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3B875313" w:rsidR="009F20B5" w:rsidRPr="00FE014F" w:rsidRDefault="009F20B5" w:rsidP="00DE2B27">
      <w:pPr>
        <w:spacing w:line="360" w:lineRule="auto"/>
        <w:rPr>
          <w:bCs/>
        </w:rPr>
      </w:pPr>
      <w:r w:rsidRPr="00FE014F">
        <w:rPr>
          <w:b/>
        </w:rPr>
        <w:t>Abstract:</w:t>
      </w:r>
      <w:r w:rsidRPr="00FE014F">
        <w:rPr>
          <w:bCs/>
        </w:rPr>
        <w:t xml:space="preserve"> </w:t>
      </w:r>
      <w:r w:rsidR="00B13D25">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1C8B326A" w:rsidR="009F20B5" w:rsidRPr="00FE014F" w:rsidRDefault="009F20B5" w:rsidP="00DE2B27">
      <w:pPr>
        <w:spacing w:line="360" w:lineRule="auto"/>
        <w:ind w:firstLine="720"/>
        <w:rPr>
          <w:bCs/>
        </w:rPr>
      </w:pPr>
      <w:r w:rsidRPr="00FE014F">
        <w:rPr>
          <w:bCs/>
        </w:rPr>
        <w:t xml:space="preserve">Introduction: </w:t>
      </w:r>
      <w:r>
        <w:rPr>
          <w:bCs/>
        </w:rPr>
        <w:t>1</w:t>
      </w:r>
      <w:r w:rsidR="00470E54">
        <w:rPr>
          <w:bCs/>
        </w:rPr>
        <w:t>437</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6328C579"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EE43C9C"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rsidR="00FA34EF">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reductions in</w:t>
      </w:r>
      <w:r w:rsidR="00F47DE9">
        <w:t xml:space="preserve"> mass- and area-based</w:t>
      </w:r>
      <w:r w:rsidR="004453B9">
        <w:t xml:space="preserve"> leaf nitrogen </w:t>
      </w:r>
      <w:r w:rsidR="00A50445">
        <w:t xml:space="preserve">content, </w:t>
      </w:r>
      <w:r w:rsidR="00F47DE9">
        <w:t xml:space="preserve">increased leaf mass per area, </w:t>
      </w:r>
      <w:r w:rsidR="00A50445">
        <w:t>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r w:rsidR="00F47DE9">
        <w:t xml:space="preserve"> </w:t>
      </w:r>
    </w:p>
    <w:p w14:paraId="2A372126" w14:textId="7221E8BB" w:rsidR="00B17316" w:rsidRPr="00604DE5" w:rsidRDefault="00F04421" w:rsidP="00F04421">
      <w:pPr>
        <w:spacing w:line="360" w:lineRule="auto"/>
        <w:ind w:firstLine="720"/>
      </w:pPr>
      <w:r>
        <w:t>Despite consistent plant responses to elevated CO</w:t>
      </w:r>
      <w:r>
        <w:rPr>
          <w:vertAlign w:val="subscript"/>
        </w:rPr>
        <w:t>2</w:t>
      </w:r>
      <w:r>
        <w:t xml:space="preserve"> being documented across experiments, </w:t>
      </w:r>
      <w:r w:rsidR="00F47DE9">
        <w:t xml:space="preserve">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CA3CB2">
        <w:t xml:space="preserve">ecosystem </w:t>
      </w:r>
      <w:r w:rsidR="00283988">
        <w:t xml:space="preserve">nitrogen </w:t>
      </w:r>
      <w:r w:rsidR="001011B9">
        <w:t>availability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rsidR="00CA3CB2">
        <w:t>if</w:t>
      </w:r>
      <w:r w:rsidR="009F20B5">
        <w:t xml:space="preserve"> </w:t>
      </w:r>
      <w:r w:rsidR="009F20B5" w:rsidRPr="00FE014F">
        <w:rPr>
          <w:bCs/>
        </w:rPr>
        <w:t>n</w:t>
      </w:r>
      <w:r w:rsidR="009F20B5">
        <w:rPr>
          <w:bCs/>
        </w:rPr>
        <w:t>itrogen</w:t>
      </w:r>
      <w:r w:rsidR="009F20B5">
        <w:t xml:space="preserve"> becomes more limiting</w:t>
      </w:r>
      <w:r w:rsidR="00275063">
        <w:t xml:space="preserve">. </w:t>
      </w:r>
      <w:r>
        <w:t>A</w:t>
      </w:r>
      <w:r w:rsidR="009F20B5">
        <w:t xml:space="preserve">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w:t>
      </w:r>
      <w:r w:rsidR="00F47DE9">
        <w:t xml:space="preserve">indices of </w:t>
      </w:r>
      <w:r w:rsidR="009F20B5">
        <w:t xml:space="preserve">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w:t>
      </w:r>
      <w:r w:rsidR="009F20B5">
        <w:t xml:space="preserve">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1011B9">
        <w:rPr>
          <w:color w:val="000000"/>
        </w:rPr>
        <w:t>. Additionally, some free air CO</w:t>
      </w:r>
      <w:r w:rsidR="001011B9">
        <w:rPr>
          <w:color w:val="000000"/>
          <w:vertAlign w:val="subscript"/>
        </w:rPr>
        <w:t>2</w:t>
      </w:r>
      <w:r w:rsidR="001011B9">
        <w:rPr>
          <w:color w:val="000000"/>
        </w:rPr>
        <w:t xml:space="preserve"> enrichment experiments show that downregulations in leaf nitrogen content and photosynthetic capacity under elevated CO</w:t>
      </w:r>
      <w:r w:rsidR="001011B9">
        <w:rPr>
          <w:color w:val="000000"/>
          <w:vertAlign w:val="subscript"/>
        </w:rPr>
        <w:t>2</w:t>
      </w:r>
      <w:r w:rsidR="001011B9">
        <w:rPr>
          <w:color w:val="000000"/>
        </w:rPr>
        <w:t xml:space="preserve"> are decoupled from changes in nitrogen supply </w:t>
      </w:r>
      <w:r w:rsidR="001011B9">
        <w:rPr>
          <w:color w:val="000000"/>
        </w:rPr>
        <w:fldChar w:fldCharType="begin" w:fldLock="1"/>
      </w:r>
      <w:r w:rsidR="00BE72C0">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1011B9">
        <w:rPr>
          <w:color w:val="000000"/>
        </w:rPr>
        <w:fldChar w:fldCharType="separate"/>
      </w:r>
      <w:r w:rsidR="001011B9" w:rsidRPr="001011B9">
        <w:rPr>
          <w:noProof/>
          <w:color w:val="000000"/>
        </w:rPr>
        <w:t xml:space="preserve">(Crous </w:t>
      </w:r>
      <w:r w:rsidR="001011B9" w:rsidRPr="001011B9">
        <w:rPr>
          <w:i/>
          <w:noProof/>
          <w:color w:val="000000"/>
        </w:rPr>
        <w:t>et al.</w:t>
      </w:r>
      <w:r w:rsidR="001011B9" w:rsidRPr="001011B9">
        <w:rPr>
          <w:noProof/>
          <w:color w:val="000000"/>
        </w:rPr>
        <w:t xml:space="preserve">, 2010; Lee </w:t>
      </w:r>
      <w:r w:rsidR="001011B9" w:rsidRPr="001011B9">
        <w:rPr>
          <w:i/>
          <w:noProof/>
          <w:color w:val="000000"/>
        </w:rPr>
        <w:t>et al.</w:t>
      </w:r>
      <w:r w:rsidR="001011B9" w:rsidRPr="001011B9">
        <w:rPr>
          <w:noProof/>
          <w:color w:val="000000"/>
        </w:rPr>
        <w:t>, 2011)</w:t>
      </w:r>
      <w:r w:rsidR="001011B9">
        <w:rPr>
          <w:color w:val="000000"/>
        </w:rPr>
        <w:fldChar w:fldCharType="end"/>
      </w:r>
      <w:r w:rsidR="001011B9">
        <w:rPr>
          <w:color w:val="000000"/>
        </w:rPr>
        <w:t xml:space="preserve">, suggesting that nitrogen limitation may not fully explain </w:t>
      </w:r>
      <w:r w:rsidR="00F47DE9">
        <w:rPr>
          <w:color w:val="000000"/>
        </w:rPr>
        <w:t>leaf</w:t>
      </w:r>
      <w:r w:rsidR="001011B9">
        <w:rPr>
          <w:color w:val="000000"/>
        </w:rPr>
        <w:t xml:space="preserve"> responses to elevated CO</w:t>
      </w:r>
      <w:r w:rsidR="001011B9">
        <w:rPr>
          <w:color w:val="000000"/>
          <w:vertAlign w:val="subscript"/>
        </w:rPr>
        <w:t>2</w:t>
      </w:r>
      <w:r w:rsidR="00872C47">
        <w:rPr>
          <w:color w:val="000000"/>
        </w:rPr>
        <w:t>.</w:t>
      </w:r>
    </w:p>
    <w:p w14:paraId="0B02A71E" w14:textId="02067D41" w:rsidR="00BE72C0" w:rsidRDefault="008A112A" w:rsidP="00470E54">
      <w:pPr>
        <w:spacing w:line="360" w:lineRule="auto"/>
        <w:ind w:firstLine="720"/>
      </w:pPr>
      <w:r>
        <w:t xml:space="preserve">On the other hand, </w:t>
      </w:r>
      <w:r w:rsidR="00F04421">
        <w:t>leaf and whole-plant responses to elevated CO</w:t>
      </w:r>
      <w:r w:rsidR="00F04421">
        <w:rPr>
          <w:vertAlign w:val="subscript"/>
        </w:rPr>
        <w:t>2</w:t>
      </w:r>
      <w:r w:rsidR="00F04421">
        <w:t xml:space="preserve"> have been hypothesized to be driven by leaf nitrogen demand to build and maintain photosynthetic enzymes, which decreases nitrogen allocation to Rubisco in order to optimize resource use efficiencies at the leaf level and maximize resource allocation to growth </w:t>
      </w:r>
      <w:r w:rsidR="00F04421">
        <w:fldChar w:fldCharType="begin" w:fldLock="1"/>
      </w:r>
      <w:r w:rsidR="00F04421">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F04421">
        <w:fldChar w:fldCharType="separate"/>
      </w:r>
      <w:r w:rsidR="00F04421" w:rsidRPr="008A112A">
        <w:rPr>
          <w:noProof/>
        </w:rPr>
        <w:t xml:space="preserve">(Drake </w:t>
      </w:r>
      <w:r w:rsidR="00F04421" w:rsidRPr="008A112A">
        <w:rPr>
          <w:i/>
          <w:noProof/>
        </w:rPr>
        <w:t>et al.</w:t>
      </w:r>
      <w:r w:rsidR="00F04421" w:rsidRPr="008A112A">
        <w:rPr>
          <w:noProof/>
        </w:rPr>
        <w:t xml:space="preserve">, 1997; Wright </w:t>
      </w:r>
      <w:r w:rsidR="00F04421" w:rsidRPr="008A112A">
        <w:rPr>
          <w:i/>
          <w:noProof/>
        </w:rPr>
        <w:t>et al.</w:t>
      </w:r>
      <w:r w:rsidR="00F04421" w:rsidRPr="008A112A">
        <w:rPr>
          <w:noProof/>
        </w:rPr>
        <w:t xml:space="preserve">, 2003; Prentice </w:t>
      </w:r>
      <w:r w:rsidR="00F04421" w:rsidRPr="008A112A">
        <w:rPr>
          <w:i/>
          <w:noProof/>
        </w:rPr>
        <w:t>et al.</w:t>
      </w:r>
      <w:r w:rsidR="00F04421" w:rsidRPr="008A112A">
        <w:rPr>
          <w:noProof/>
        </w:rPr>
        <w:t xml:space="preserve">, 2014; Wang </w:t>
      </w:r>
      <w:r w:rsidR="00F04421" w:rsidRPr="008A112A">
        <w:rPr>
          <w:i/>
          <w:noProof/>
        </w:rPr>
        <w:t>et al.</w:t>
      </w:r>
      <w:r w:rsidR="00F04421" w:rsidRPr="008A112A">
        <w:rPr>
          <w:noProof/>
        </w:rPr>
        <w:t xml:space="preserve">, 2017; Smith </w:t>
      </w:r>
      <w:r w:rsidR="00F04421" w:rsidRPr="008A112A">
        <w:rPr>
          <w:i/>
          <w:noProof/>
        </w:rPr>
        <w:t>et al.</w:t>
      </w:r>
      <w:r w:rsidR="00F04421" w:rsidRPr="008A112A">
        <w:rPr>
          <w:noProof/>
        </w:rPr>
        <w:t>, 2019)</w:t>
      </w:r>
      <w:r w:rsidR="00F04421">
        <w:fldChar w:fldCharType="end"/>
      </w:r>
      <w:r w:rsidR="00F04421">
        <w:t xml:space="preserve">. </w:t>
      </w:r>
      <w:r w:rsidR="00A074E8">
        <w:t>Th</w:t>
      </w:r>
      <w:r w:rsidR="00470E54">
        <w:t>is</w:t>
      </w:r>
      <w:r w:rsidR="00A074E8">
        <w:t xml:space="preserve"> </w:t>
      </w:r>
      <w:r w:rsidR="00E620AE">
        <w:t>optimality hypothesis</w:t>
      </w:r>
      <w:r w:rsidR="00470E54">
        <w:t xml:space="preserve">, merging first principles of photosynthetic least-cost </w:t>
      </w:r>
      <w:r w:rsidR="00470E54">
        <w:fldChar w:fldCharType="begin" w:fldLock="1"/>
      </w:r>
      <w:r w:rsidR="00F41081">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70E54">
        <w:fldChar w:fldCharType="separate"/>
      </w:r>
      <w:r w:rsidR="00470E54" w:rsidRPr="00470E54">
        <w:rPr>
          <w:noProof/>
        </w:rPr>
        <w:t xml:space="preserve">(Wright </w:t>
      </w:r>
      <w:r w:rsidR="00470E54" w:rsidRPr="00470E54">
        <w:rPr>
          <w:i/>
          <w:noProof/>
        </w:rPr>
        <w:t>et al.</w:t>
      </w:r>
      <w:r w:rsidR="00470E54" w:rsidRPr="00470E54">
        <w:rPr>
          <w:noProof/>
        </w:rPr>
        <w:t xml:space="preserve">, 2003; Prentice </w:t>
      </w:r>
      <w:r w:rsidR="00470E54" w:rsidRPr="00470E54">
        <w:rPr>
          <w:i/>
          <w:noProof/>
        </w:rPr>
        <w:t>et al.</w:t>
      </w:r>
      <w:r w:rsidR="00470E54" w:rsidRPr="00470E54">
        <w:rPr>
          <w:noProof/>
        </w:rPr>
        <w:t>, 2014)</w:t>
      </w:r>
      <w:r w:rsidR="00470E54">
        <w:fldChar w:fldCharType="end"/>
      </w:r>
      <w:r w:rsidR="00470E54">
        <w:t xml:space="preserve"> and optimal coordination </w:t>
      </w:r>
      <w:r w:rsidR="00470E54">
        <w:fldChar w:fldCharType="begin" w:fldLock="1"/>
      </w:r>
      <w:r w:rsidR="00470E5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470E54">
        <w:fldChar w:fldCharType="separate"/>
      </w:r>
      <w:r w:rsidR="00470E54" w:rsidRPr="00B17316">
        <w:rPr>
          <w:noProof/>
        </w:rPr>
        <w:t xml:space="preserve">(Chen </w:t>
      </w:r>
      <w:r w:rsidR="00470E54" w:rsidRPr="00B17316">
        <w:rPr>
          <w:i/>
          <w:noProof/>
        </w:rPr>
        <w:t>et al.</w:t>
      </w:r>
      <w:r w:rsidR="00470E54" w:rsidRPr="00B17316">
        <w:rPr>
          <w:noProof/>
        </w:rPr>
        <w:t xml:space="preserve">, 1993; Maire </w:t>
      </w:r>
      <w:r w:rsidR="00470E54" w:rsidRPr="00B17316">
        <w:rPr>
          <w:i/>
          <w:noProof/>
        </w:rPr>
        <w:t>et al.</w:t>
      </w:r>
      <w:r w:rsidR="00470E54" w:rsidRPr="00B17316">
        <w:rPr>
          <w:noProof/>
        </w:rPr>
        <w:t>, 2012)</w:t>
      </w:r>
      <w:r w:rsidR="00470E54">
        <w:fldChar w:fldCharType="end"/>
      </w:r>
      <w:r w:rsidR="00A074E8">
        <w:rPr>
          <w:bCs/>
        </w:rPr>
        <w:t xml:space="preserve"> </w:t>
      </w:r>
      <w:r w:rsidR="00470E54">
        <w:rPr>
          <w:bCs/>
        </w:rPr>
        <w:t xml:space="preserve">theories,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w:t>
      </w:r>
      <w:r w:rsidR="00703E4B">
        <w:t xml:space="preserve"> decreases nitrogen demand to build and maintain photosynthetic enzymes, increasing photosynthetic nitrogen-use efficiency and allowing</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703E4B">
        <w:t xml:space="preserve">Optimal resource investment to </w:t>
      </w:r>
      <w:r w:rsidR="00703E4B">
        <w:lastRenderedPageBreak/>
        <w:t>photosynthetic capacity</w:t>
      </w:r>
      <w:r w:rsidR="001011B9">
        <w:t xml:space="preserve"> allow</w:t>
      </w:r>
      <w:r w:rsidR="00703E4B">
        <w:t>s</w:t>
      </w:r>
      <w:r w:rsidR="001011B9">
        <w:t xml:space="preserve"> plants to make more efficient use of available light while avoiding overinvestment in Rubisco, which has high 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r w:rsidR="00703E4B">
        <w:t xml:space="preserve"> </w:t>
      </w:r>
    </w:p>
    <w:p w14:paraId="6507A366" w14:textId="2D4D2DC4" w:rsidR="00A074E8" w:rsidRDefault="00A074E8" w:rsidP="00BE72C0">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t>
      </w:r>
      <w:r w:rsidR="00BE72C0">
        <w:t>is</w:t>
      </w:r>
      <w:r>
        <w:t xml:space="preserve"> to allocate surplus nitrogen not needed to satisfy leaf nitrogen demand to</w:t>
      </w:r>
      <w:r w:rsidR="00D2002D">
        <w:t>ward</w:t>
      </w:r>
      <w:r>
        <w:t xml:space="preserve"> the construction of a greater quantity of optimally coordinated leaves</w:t>
      </w:r>
      <w:r w:rsidR="003B55BE">
        <w:t>.</w:t>
      </w:r>
      <w:r w:rsidR="00BE72C0">
        <w:t xml:space="preserve"> </w:t>
      </w:r>
      <w:r w:rsidR="00A10887">
        <w:t>If t</w:t>
      </w:r>
      <w:r w:rsidR="00BE72C0">
        <w:t>his is the case</w:t>
      </w:r>
      <w:r w:rsidR="00A10887">
        <w:t xml:space="preserv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61561C37" w:rsidR="00835DAF" w:rsidRDefault="00AF2A44" w:rsidP="00AF2A44">
      <w:pPr>
        <w:spacing w:line="360" w:lineRule="auto"/>
        <w:ind w:firstLine="720"/>
      </w:pPr>
      <w:r>
        <w:t>Plants allocate carbon belowground in exchange for nutrients through different nutrient acquisition strategies, including direct uptake pathways or symbioses with mycorrhizal fungi or symbiotic nitrogen-fixing bacteria</w:t>
      </w:r>
      <w:r w:rsidR="00BE72C0">
        <w:t xml:space="preserve"> </w:t>
      </w:r>
      <w:r w:rsidR="00BE72C0">
        <w:fldChar w:fldCharType="begin" w:fldLock="1"/>
      </w:r>
      <w:r w:rsidR="00BE72C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rsidR="00BE72C0">
        <w:fldChar w:fldCharType="separate"/>
      </w:r>
      <w:r w:rsidR="00BE72C0" w:rsidRPr="00BE72C0">
        <w:rPr>
          <w:noProof/>
        </w:rPr>
        <w:t>(Gutschick, 1981; Smith &amp; Read, 2008)</w:t>
      </w:r>
      <w:r w:rsidR="00BE72C0">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w:t>
      </w:r>
      <w:r w:rsidR="0080450B">
        <w:t xml:space="preserve">temperature, </w:t>
      </w:r>
      <w:r w:rsidR="009F20B5">
        <w:t xml:space="preserve">light availability, and </w:t>
      </w:r>
      <w:r w:rsidR="009F20B5" w:rsidRPr="00FE014F">
        <w:rPr>
          <w:bCs/>
        </w:rPr>
        <w:t>n</w:t>
      </w:r>
      <w:r w:rsidR="00BE72C0">
        <w:rPr>
          <w:bCs/>
        </w:rPr>
        <w:t>utrient</w:t>
      </w:r>
      <w:r w:rsidR="009F20B5">
        <w:t xml:space="preserve"> availability </w:t>
      </w:r>
      <w:r w:rsidR="00D67B50">
        <w:fldChar w:fldCharType="begin" w:fldLock="1"/>
      </w:r>
      <w:r w:rsidR="0080450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rsidR="00D67B50">
        <w:fldChar w:fldCharType="separate"/>
      </w:r>
      <w:r w:rsidR="0080450B" w:rsidRPr="0080450B">
        <w:rPr>
          <w:noProof/>
        </w:rPr>
        <w:t xml:space="preserve">(Brzostek </w:t>
      </w:r>
      <w:r w:rsidR="0080450B" w:rsidRPr="0080450B">
        <w:rPr>
          <w:i/>
          <w:noProof/>
        </w:rPr>
        <w:t>et al.</w:t>
      </w:r>
      <w:r w:rsidR="0080450B" w:rsidRPr="0080450B">
        <w:rPr>
          <w:noProof/>
        </w:rPr>
        <w:t xml:space="preserve">, 2014; Terrer </w:t>
      </w:r>
      <w:r w:rsidR="0080450B" w:rsidRPr="0080450B">
        <w:rPr>
          <w:i/>
          <w:noProof/>
        </w:rPr>
        <w:t>et al.</w:t>
      </w:r>
      <w:r w:rsidR="0080450B" w:rsidRPr="0080450B">
        <w:rPr>
          <w:noProof/>
        </w:rPr>
        <w:t xml:space="preserve">, 2016, 2018; Allen </w:t>
      </w:r>
      <w:r w:rsidR="0080450B" w:rsidRPr="0080450B">
        <w:rPr>
          <w:i/>
          <w:noProof/>
        </w:rPr>
        <w:t>et al.</w:t>
      </w:r>
      <w:r w:rsidR="0080450B" w:rsidRPr="0080450B">
        <w:rPr>
          <w:noProof/>
        </w:rPr>
        <w:t xml:space="preserve">, 2020; Perkowski </w:t>
      </w:r>
      <w:r w:rsidR="0080450B" w:rsidRPr="0080450B">
        <w:rPr>
          <w:i/>
          <w:noProof/>
        </w:rPr>
        <w:t>et al.</w:t>
      </w:r>
      <w:r w:rsidR="0080450B" w:rsidRPr="0080450B">
        <w:rPr>
          <w:noProof/>
        </w:rPr>
        <w:t xml:space="preserve">, 2021; Peng </w:t>
      </w:r>
      <w:r w:rsidR="0080450B" w:rsidRPr="0080450B">
        <w:rPr>
          <w:i/>
          <w:noProof/>
        </w:rPr>
        <w:t>et al.</w:t>
      </w:r>
      <w:r w:rsidR="0080450B" w:rsidRPr="0080450B">
        <w:rPr>
          <w:noProof/>
        </w:rPr>
        <w:t>, 2023)</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240F4C8D" w:rsidR="00FB7FB7" w:rsidRDefault="009F20B5" w:rsidP="001D42A7">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would be independent of fertilization and inoculation treatment.</w:t>
      </w:r>
      <w:r w:rsidR="009F0412">
        <w:t xml:space="preserve"> We expected that downregulations in indices of photosynthetic capacity </w:t>
      </w:r>
      <w:r w:rsidR="001D42A7">
        <w:t>under elevated CO</w:t>
      </w:r>
      <w:r w:rsidR="001D42A7">
        <w:rPr>
          <w:vertAlign w:val="subscript"/>
        </w:rPr>
        <w:t>2</w:t>
      </w:r>
      <w:r w:rsidR="001D42A7">
        <w:t xml:space="preserve"> </w:t>
      </w:r>
      <w:r w:rsidR="009F0412">
        <w:t>would correspond with increas</w:t>
      </w:r>
      <w:r w:rsidR="001D42A7">
        <w:t>ed</w:t>
      </w:r>
      <w:r w:rsidR="009F0412">
        <w:t xml:space="preserve"> photosynthetic nitrogen-use efficiency and water-use efficiency</w:t>
      </w:r>
      <w:r w:rsidR="001D42A7">
        <w:t xml:space="preserve">, which would allow optimal net photosynthesis rates to be achieved with enhanced resource use efficiency.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xml:space="preserve">. Thirty-six pots within each inoculation treatment were randomly placed in one of two </w:t>
      </w:r>
      <w:r w:rsidRPr="00FE014F">
        <w:lastRenderedPageBreak/>
        <w:t>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w:t>
      </w:r>
      <w:r>
        <w:lastRenderedPageBreak/>
        <w:t>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w:t>
      </w:r>
      <w:r>
        <w:lastRenderedPageBreak/>
        <w:t xml:space="preserve">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lastRenderedPageBreak/>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xml:space="preserve">. All harvested material was dried in an oven set </w:t>
      </w:r>
      <w:r w:rsidRPr="00FE014F">
        <w:lastRenderedPageBreak/>
        <w:t>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1018B7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2DE39843" w14:textId="4B09FD4E" w:rsidR="00821781" w:rsidRPr="00B12B67" w:rsidRDefault="009F20B5" w:rsidP="00B12B6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4BCA7690" w14:textId="77777777" w:rsidR="009F0412" w:rsidRDefault="009F0412">
      <w:pPr>
        <w:rPr>
          <w:b/>
        </w:rPr>
      </w:pPr>
      <w:r>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34E3F0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3A8A579B" w:rsidR="00A05BE3" w:rsidRPr="00093B18" w:rsidRDefault="00B12B67" w:rsidP="00821D9F">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A05BE3">
        <w:t>We hypothesized that nitrogen supply and demand would each drive plant responses to elevated CO</w:t>
      </w:r>
      <w:r w:rsidR="00A05BE3">
        <w:rPr>
          <w:vertAlign w:val="subscript"/>
        </w:rPr>
        <w:t>2</w:t>
      </w:r>
      <w:r w:rsidR="00A05BE3">
        <w:t xml:space="preserve">, though expected that each would operate on different scales. </w:t>
      </w:r>
      <w:r w:rsidR="00B414FF">
        <w:t xml:space="preserve">At the leaf level, we expected that </w:t>
      </w:r>
      <w:r w:rsidR="00A05BE3">
        <w:t>positive effects of elevated CO</w:t>
      </w:r>
      <w:r w:rsidR="00A05BE3">
        <w:rPr>
          <w:vertAlign w:val="subscript"/>
        </w:rPr>
        <w:t>2</w:t>
      </w:r>
      <w:r w:rsidR="00A05BE3">
        <w:t xml:space="preserve"> on net photosynthesis and negative effects of indices of photosynthetic capacity </w:t>
      </w:r>
      <w:r w:rsidR="00B414FF">
        <w:t xml:space="preserve">would be </w:t>
      </w:r>
      <w:r w:rsidR="00A05BE3">
        <w:t>unrelated to changes in fertilization or inoculation</w:t>
      </w:r>
      <w:r w:rsidR="00B414FF">
        <w:t>, following the demand-driven optimality hypothesis</w:t>
      </w:r>
      <w:r w:rsidR="00A05BE3">
        <w:t>.</w:t>
      </w:r>
      <w:r w:rsidR="00B414FF">
        <w:t xml:space="preserve"> We also expected that </w:t>
      </w:r>
      <w:r w:rsidR="00B414FF">
        <w:rPr>
          <w:i/>
          <w:iCs/>
        </w:rPr>
        <w:t>V</w:t>
      </w:r>
      <w:r w:rsidR="00B414FF">
        <w:rPr>
          <w:vertAlign w:val="subscript"/>
        </w:rPr>
        <w:t>cmax25</w:t>
      </w:r>
      <w:r w:rsidR="00B414FF">
        <w:t xml:space="preserve"> would decrease more strongly than </w:t>
      </w:r>
      <w:r w:rsidR="00B414FF">
        <w:rPr>
          <w:i/>
          <w:iCs/>
        </w:rPr>
        <w:t>J</w:t>
      </w:r>
      <w:r w:rsidR="00B414FF">
        <w:rPr>
          <w:vertAlign w:val="subscript"/>
        </w:rPr>
        <w:t>max25</w:t>
      </w:r>
      <w:r w:rsidR="00B414FF">
        <w:t>, allowing net photosynthesis rates to approach optimal coordination. At the whole-plant level,</w:t>
      </w:r>
      <w:r w:rsidR="00A05BE3">
        <w:t xml:space="preserve"> </w:t>
      </w:r>
      <w:r w:rsidR="00B414FF">
        <w:t xml:space="preserve">we expected that </w:t>
      </w:r>
      <w:r w:rsidR="00A05BE3">
        <w:t>positive effects of elevated CO</w:t>
      </w:r>
      <w:r w:rsidR="00A05BE3">
        <w:rPr>
          <w:vertAlign w:val="subscript"/>
        </w:rPr>
        <w:t>2</w:t>
      </w:r>
      <w:r w:rsidR="00A05BE3">
        <w:t xml:space="preserve"> on total leaf area and whole-plant growth </w:t>
      </w:r>
      <w:r w:rsidR="00B414FF">
        <w:t>would</w:t>
      </w:r>
      <w:r w:rsidR="00A05BE3">
        <w:t xml:space="preserve"> be enhanced with increasing fertilization</w:t>
      </w:r>
      <w:r w:rsidR="00B414FF">
        <w:t>, following the supply-driven nitrogen limitation hypothesis</w:t>
      </w:r>
      <w:r w:rsidR="00A05BE3">
        <w:t xml:space="preserve">. </w:t>
      </w:r>
      <w:r w:rsidR="00B414FF">
        <w:t>Additionally, we expected that p</w:t>
      </w:r>
      <w:r w:rsidR="00A05BE3">
        <w:t>ositive effects of elevated CO</w:t>
      </w:r>
      <w:r w:rsidR="00A05BE3">
        <w:rPr>
          <w:vertAlign w:val="subscript"/>
        </w:rPr>
        <w:t>2</w:t>
      </w:r>
      <w:r w:rsidR="00A05BE3">
        <w:t xml:space="preserve"> on whole-plant growth </w:t>
      </w:r>
      <w:r w:rsidR="00B414FF">
        <w:t xml:space="preserve">would be </w:t>
      </w:r>
      <w:r w:rsidR="00A05BE3">
        <w:t>enhanced in inoculated plants, though would only be apparent under low fertilization where individuals were highly invested in nitrogen fixation.</w:t>
      </w:r>
    </w:p>
    <w:p w14:paraId="2C37CFD1" w14:textId="77777777" w:rsidR="00093B18" w:rsidRDefault="00093B18" w:rsidP="00821D9F">
      <w:pPr>
        <w:spacing w:line="360" w:lineRule="auto"/>
      </w:pPr>
    </w:p>
    <w:p w14:paraId="0A12C03F" w14:textId="2ECCD262" w:rsidR="00093B18" w:rsidRPr="00093B18" w:rsidRDefault="00093B18" w:rsidP="00821D9F">
      <w:pPr>
        <w:spacing w:line="360" w:lineRule="auto"/>
        <w:rPr>
          <w:i/>
          <w:iCs/>
        </w:rPr>
      </w:pPr>
      <w:r>
        <w:rPr>
          <w:i/>
          <w:iCs/>
        </w:rPr>
        <w:t xml:space="preserve">Nitrogen supply and demand </w:t>
      </w:r>
      <w:r w:rsidR="00C71894">
        <w:rPr>
          <w:i/>
          <w:iCs/>
        </w:rPr>
        <w:t>regulate</w:t>
      </w:r>
      <w:r>
        <w:rPr>
          <w:i/>
          <w:iCs/>
        </w:rPr>
        <w:t xml:space="preserve"> plant responses to elevated CO</w:t>
      </w:r>
      <w:r>
        <w:rPr>
          <w:i/>
          <w:iCs/>
          <w:vertAlign w:val="subscript"/>
        </w:rPr>
        <w:t>2</w:t>
      </w:r>
      <w:r>
        <w:rPr>
          <w:i/>
          <w:iCs/>
        </w:rPr>
        <w:t>, but operate on different scales</w:t>
      </w:r>
    </w:p>
    <w:p w14:paraId="493246C7" w14:textId="6F629258" w:rsidR="00515E51" w:rsidRDefault="005879E8" w:rsidP="00515E51">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9D1515">
        <w:rPr>
          <w:bCs/>
        </w:rPr>
        <w:t xml:space="preserve"> These responses are directionally consistent with previous studies that have investigated or reviewed leaf acclimation responses to CO</w:t>
      </w:r>
      <w:r w:rsidR="009D1515">
        <w:rPr>
          <w:bCs/>
          <w:vertAlign w:val="subscript"/>
        </w:rPr>
        <w:t>2</w:t>
      </w:r>
      <w:r w:rsidR="009D1515">
        <w:rPr>
          <w:bCs/>
        </w:rPr>
        <w:t xml:space="preserve"> </w:t>
      </w:r>
      <w:r w:rsidR="009D1515">
        <w:rPr>
          <w:bCs/>
        </w:rPr>
        <w:fldChar w:fldCharType="begin" w:fldLock="1"/>
      </w:r>
      <w:r w:rsidR="00470E5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9D1515">
        <w:rPr>
          <w:bCs/>
        </w:rPr>
        <w:fldChar w:fldCharType="separate"/>
      </w:r>
      <w:r w:rsidR="009D1515" w:rsidRPr="00216795">
        <w:rPr>
          <w:bCs/>
          <w:noProof/>
        </w:rPr>
        <w:t xml:space="preserve">(Drake </w:t>
      </w:r>
      <w:r w:rsidR="009D1515" w:rsidRPr="00216795">
        <w:rPr>
          <w:bCs/>
          <w:i/>
          <w:noProof/>
        </w:rPr>
        <w:t>et al.</w:t>
      </w:r>
      <w:r w:rsidR="009D1515" w:rsidRPr="00216795">
        <w:rPr>
          <w:bCs/>
          <w:noProof/>
        </w:rPr>
        <w:t xml:space="preserve">, 1997; Makino </w:t>
      </w:r>
      <w:r w:rsidR="009D1515" w:rsidRPr="00216795">
        <w:rPr>
          <w:bCs/>
          <w:i/>
          <w:noProof/>
        </w:rPr>
        <w:t>et al.</w:t>
      </w:r>
      <w:r w:rsidR="009D1515" w:rsidRPr="00216795">
        <w:rPr>
          <w:bCs/>
          <w:noProof/>
        </w:rPr>
        <w:t xml:space="preserve">, 1997; Ainsworth </w:t>
      </w:r>
      <w:r w:rsidR="009D1515" w:rsidRPr="00216795">
        <w:rPr>
          <w:bCs/>
          <w:i/>
          <w:noProof/>
        </w:rPr>
        <w:t>et al.</w:t>
      </w:r>
      <w:r w:rsidR="009D1515" w:rsidRPr="00216795">
        <w:rPr>
          <w:bCs/>
          <w:noProof/>
        </w:rPr>
        <w:t xml:space="preserve">, 2002; Ainsworth &amp; Long, 2005; Ainsworth &amp; Rogers, 2007; Poorter </w:t>
      </w:r>
      <w:r w:rsidR="009D1515" w:rsidRPr="00216795">
        <w:rPr>
          <w:bCs/>
          <w:i/>
          <w:noProof/>
        </w:rPr>
        <w:t>et al.</w:t>
      </w:r>
      <w:r w:rsidR="009D1515" w:rsidRPr="00216795">
        <w:rPr>
          <w:bCs/>
          <w:noProof/>
        </w:rPr>
        <w:t>, 2022)</w:t>
      </w:r>
      <w:r w:rsidR="009D1515">
        <w:rPr>
          <w:bCs/>
        </w:rPr>
        <w:fldChar w:fldCharType="end"/>
      </w:r>
      <w:r w:rsidR="009D1515">
        <w:rPr>
          <w:bCs/>
        </w:rPr>
        <w:t xml:space="preserve">, and follow patterns expected from theory </w:t>
      </w:r>
      <w:r w:rsidR="009D1515">
        <w:rPr>
          <w:bCs/>
        </w:rPr>
        <w:fldChar w:fldCharType="begin" w:fldLock="1"/>
      </w:r>
      <w:r w:rsidR="00470E54">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9D1515">
        <w:rPr>
          <w:bCs/>
        </w:rPr>
        <w:fldChar w:fldCharType="separate"/>
      </w:r>
      <w:r w:rsidR="009D1515" w:rsidRPr="00145DC4">
        <w:rPr>
          <w:bCs/>
          <w:noProof/>
        </w:rPr>
        <w:t xml:space="preserve">(Wright </w:t>
      </w:r>
      <w:r w:rsidR="009D1515" w:rsidRPr="00145DC4">
        <w:rPr>
          <w:bCs/>
          <w:i/>
          <w:noProof/>
        </w:rPr>
        <w:t>et al.</w:t>
      </w:r>
      <w:r w:rsidR="009D1515" w:rsidRPr="00145DC4">
        <w:rPr>
          <w:bCs/>
          <w:noProof/>
        </w:rPr>
        <w:t xml:space="preserve">, 2003; Prentice </w:t>
      </w:r>
      <w:r w:rsidR="009D1515" w:rsidRPr="00145DC4">
        <w:rPr>
          <w:bCs/>
          <w:i/>
          <w:noProof/>
        </w:rPr>
        <w:t>et al.</w:t>
      </w:r>
      <w:r w:rsidR="009D1515" w:rsidRPr="00145DC4">
        <w:rPr>
          <w:bCs/>
          <w:noProof/>
        </w:rPr>
        <w:t xml:space="preserve">, 2014; Smith </w:t>
      </w:r>
      <w:r w:rsidR="009D1515" w:rsidRPr="00145DC4">
        <w:rPr>
          <w:bCs/>
          <w:i/>
          <w:noProof/>
        </w:rPr>
        <w:t>et al.</w:t>
      </w:r>
      <w:r w:rsidR="009D1515" w:rsidRPr="00145DC4">
        <w:rPr>
          <w:bCs/>
          <w:noProof/>
        </w:rPr>
        <w:t>, 2019; Smith &amp; Keenan, 2020)</w:t>
      </w:r>
      <w:r w:rsidR="009D1515">
        <w:rPr>
          <w:bCs/>
        </w:rPr>
        <w:fldChar w:fldCharType="end"/>
      </w:r>
      <w:r w:rsidR="009D1515">
        <w:rPr>
          <w:bCs/>
        </w:rPr>
        <w:t xml:space="preserve">. </w:t>
      </w:r>
      <w:r>
        <w:rPr>
          <w:bCs/>
        </w:rPr>
        <w:t>Following the demand-driven optimality hypothesis, positive effect</w:t>
      </w:r>
      <w:r w:rsidR="004963E1">
        <w:rPr>
          <w:bCs/>
        </w:rPr>
        <w:t>s</w:t>
      </w:r>
      <w:r>
        <w:rPr>
          <w:bCs/>
        </w:rPr>
        <w:t xml:space="preserve">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Pr>
          <w:bCs/>
        </w:rPr>
        <w:t>w</w:t>
      </w:r>
      <w:r w:rsidR="004963E1">
        <w:rPr>
          <w:bCs/>
        </w:rPr>
        <w:t>ere</w:t>
      </w:r>
      <w:r w:rsidR="00821D9F">
        <w:rPr>
          <w:bCs/>
        </w:rPr>
        <w:t xml:space="preserve"> not modified by fertilization</w:t>
      </w:r>
      <w:r>
        <w:rPr>
          <w:bCs/>
        </w:rPr>
        <w:t>, while negative effects of elevated CO</w:t>
      </w:r>
      <w:r>
        <w:rPr>
          <w:bCs/>
          <w:vertAlign w:val="subscript"/>
        </w:rPr>
        <w:t>2</w:t>
      </w:r>
      <w:r>
        <w:rPr>
          <w:bCs/>
        </w:rPr>
        <w:t xml:space="preserve"> on </w:t>
      </w:r>
      <w:r>
        <w:rPr>
          <w:bCs/>
          <w:i/>
          <w:iCs/>
        </w:rPr>
        <w:t>V</w:t>
      </w:r>
      <w:r>
        <w:rPr>
          <w:bCs/>
          <w:vertAlign w:val="subscript"/>
        </w:rPr>
        <w:t>cmax25</w:t>
      </w:r>
      <w:r w:rsidR="00A73375">
        <w:rPr>
          <w:bCs/>
        </w:rPr>
        <w:t xml:space="preserve"> and</w:t>
      </w:r>
      <w:r>
        <w:rPr>
          <w:bCs/>
        </w:rPr>
        <w:t xml:space="preserve"> </w:t>
      </w:r>
      <w:r>
        <w:rPr>
          <w:bCs/>
          <w:i/>
          <w:iCs/>
        </w:rPr>
        <w:t>J</w:t>
      </w:r>
      <w:r>
        <w:rPr>
          <w:bCs/>
          <w:vertAlign w:val="subscript"/>
        </w:rPr>
        <w:t>max25</w:t>
      </w:r>
      <w:r>
        <w:rPr>
          <w:bCs/>
        </w:rPr>
        <w:t xml:space="preserve"> were </w:t>
      </w:r>
      <w:r w:rsidR="00821D9F">
        <w:rPr>
          <w:bCs/>
        </w:rPr>
        <w:t>not modified by fertilization or inoculation</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C71894">
        <w:rPr>
          <w:bCs/>
        </w:rPr>
        <w:t xml:space="preserve"> </w:t>
      </w:r>
      <w:r w:rsidR="00470E54">
        <w:rPr>
          <w:bCs/>
        </w:rPr>
        <w:t>P</w:t>
      </w:r>
      <w:r w:rsidR="00C71894">
        <w:rPr>
          <w:bCs/>
        </w:rPr>
        <w:t>ositive effects of elevated CO</w:t>
      </w:r>
      <w:r w:rsidR="00C71894">
        <w:rPr>
          <w:bCs/>
          <w:vertAlign w:val="subscript"/>
        </w:rPr>
        <w:t>2</w:t>
      </w:r>
      <w:r w:rsidR="00C71894">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68430A">
        <w:rPr>
          <w:bCs/>
        </w:rPr>
        <w:t xml:space="preserve"> </w:t>
      </w:r>
      <w:r w:rsidR="00C71894">
        <w:rPr>
          <w:bCs/>
        </w:rPr>
        <w:t xml:space="preserve">and photosynthetic nitrogen-use efficiency </w:t>
      </w:r>
      <w:r w:rsidR="009D1515">
        <w:rPr>
          <w:bCs/>
        </w:rPr>
        <w:t xml:space="preserve">provide strong support for the idea that leaves were </w:t>
      </w:r>
      <w:r w:rsidR="00C71894">
        <w:rPr>
          <w:bCs/>
        </w:rPr>
        <w:t xml:space="preserve">optimizing nutrient allocation </w:t>
      </w:r>
      <w:r w:rsidR="00C71894">
        <w:rPr>
          <w:bCs/>
        </w:rPr>
        <w:lastRenderedPageBreak/>
        <w:t xml:space="preserve">to downregulated </w:t>
      </w:r>
      <w:r w:rsidR="009D1515">
        <w:rPr>
          <w:bCs/>
          <w:i/>
          <w:iCs/>
        </w:rPr>
        <w:t>V</w:t>
      </w:r>
      <w:r w:rsidR="009D1515">
        <w:rPr>
          <w:bCs/>
          <w:vertAlign w:val="subscript"/>
        </w:rPr>
        <w:t>cmax25</w:t>
      </w:r>
      <w:r w:rsidR="00C71894">
        <w:rPr>
          <w:bCs/>
        </w:rPr>
        <w:t xml:space="preserve"> as a strategy to allow net photosynthesis rates to approach </w:t>
      </w:r>
      <w:r w:rsidR="009D1515">
        <w:rPr>
          <w:bCs/>
        </w:rPr>
        <w:t>equa</w:t>
      </w:r>
      <w:r w:rsidR="00470E54">
        <w:rPr>
          <w:bCs/>
        </w:rPr>
        <w:t>l</w:t>
      </w:r>
      <w:r w:rsidR="009D1515">
        <w:rPr>
          <w:bCs/>
        </w:rPr>
        <w:t xml:space="preserve"> </w:t>
      </w:r>
      <w:r w:rsidR="0068430A">
        <w:rPr>
          <w:bCs/>
        </w:rPr>
        <w:t>co-limit</w:t>
      </w:r>
      <w:r w:rsidR="00470E54">
        <w:rPr>
          <w:bCs/>
        </w:rPr>
        <w:t xml:space="preserve">ation of </w:t>
      </w:r>
      <w:r w:rsidR="0068430A">
        <w:rPr>
          <w:bCs/>
        </w:rPr>
        <w:t>Rubisco carboxylation and electron transport for RuBP regeneration</w:t>
      </w:r>
      <w:r w:rsidR="00A73375">
        <w:rPr>
          <w:bCs/>
        </w:rPr>
        <w:t xml:space="preserve"> </w:t>
      </w:r>
      <w:r w:rsidR="00A73375">
        <w:rPr>
          <w:bCs/>
        </w:rPr>
        <w:fldChar w:fldCharType="begin" w:fldLock="1"/>
      </w:r>
      <w:r w:rsidR="00470E5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48EA9F9A" w14:textId="6845C832" w:rsidR="00515E51" w:rsidRDefault="006A5D69" w:rsidP="001041A7">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xml:space="preserve">, patterns that are also consistent with previous studies </w:t>
      </w:r>
      <w:r w:rsidR="00F41081">
        <w:rPr>
          <w:bCs/>
        </w:rPr>
        <w:fldChar w:fldCharType="begin" w:fldLock="1"/>
      </w:r>
      <w:r w:rsidR="001041A7">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costs of acquiring nitrogen</w:t>
      </w:r>
      <w:r w:rsidR="00F41081">
        <w:rPr>
          <w:bCs/>
        </w:rPr>
        <w:t>, a pattern driven by a stronger increase in belowground carbon biomass than whole-plant nitrogen uptake. Alone, this result indicates that elevated CO</w:t>
      </w:r>
      <w:r w:rsidR="00F41081">
        <w:rPr>
          <w:bCs/>
          <w:vertAlign w:val="subscript"/>
        </w:rPr>
        <w:t>2</w:t>
      </w:r>
      <w:r w:rsidR="00F41081">
        <w:rPr>
          <w:bCs/>
        </w:rPr>
        <w:t xml:space="preserve"> reduces plant nitrogen uptake efficiency, which does not explain why plants grown under elevated CO</w:t>
      </w:r>
      <w:r w:rsidR="00F41081">
        <w:rPr>
          <w:bCs/>
          <w:vertAlign w:val="subscript"/>
        </w:rPr>
        <w:t>2</w:t>
      </w:r>
      <w:r w:rsidR="00F41081">
        <w:rPr>
          <w:bCs/>
        </w:rPr>
        <w:t xml:space="preserve"> generally had greater biomass and total leaf area. However, this could point to optimal resource investment to leaf-level photosynthetic capacity maximizing nitrogen allocation to </w:t>
      </w:r>
      <w:r w:rsidR="007D015E">
        <w:rPr>
          <w:bCs/>
        </w:rPr>
        <w:t xml:space="preserve">whole-plant </w:t>
      </w:r>
      <w:r w:rsidR="00F41081">
        <w:rPr>
          <w:bCs/>
        </w:rPr>
        <w:t>growth as a possible mechanism to explain enhanced whole-plant growth response to elevated CO</w:t>
      </w:r>
      <w:r w:rsidR="00F41081">
        <w:rPr>
          <w:bCs/>
          <w:vertAlign w:val="subscript"/>
        </w:rPr>
        <w:t>2</w:t>
      </w:r>
      <w:r w:rsidR="007D015E">
        <w:rPr>
          <w:bCs/>
        </w:rPr>
        <w:t xml:space="preserve">. If true, such patterns follow those expected from </w:t>
      </w:r>
      <w:r w:rsidR="00F41081">
        <w:rPr>
          <w:bCs/>
        </w:rPr>
        <w:t xml:space="preserve">the demand-driven optimality hypothesis </w:t>
      </w:r>
      <w:r w:rsidR="00F41081">
        <w:rPr>
          <w:bCs/>
        </w:rPr>
        <w:fldChar w:fldCharType="begin" w:fldLock="1"/>
      </w:r>
      <w:r w:rsidR="00F41081">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F41081">
        <w:rPr>
          <w:bCs/>
        </w:rPr>
        <w:fldChar w:fldCharType="separate"/>
      </w:r>
      <w:r w:rsidR="00F41081" w:rsidRPr="00F41081">
        <w:rPr>
          <w:bCs/>
          <w:noProof/>
        </w:rPr>
        <w:t>(Smith &amp; Keenan, 2020)</w:t>
      </w:r>
      <w:r w:rsidR="00F41081">
        <w:rPr>
          <w:bCs/>
        </w:rPr>
        <w:fldChar w:fldCharType="end"/>
      </w:r>
      <w:r w:rsidR="00F41081">
        <w:rPr>
          <w:bCs/>
        </w:rPr>
        <w:t>.</w:t>
      </w:r>
      <w:r w:rsidR="001041A7">
        <w:rPr>
          <w:bCs/>
        </w:rPr>
        <w:t xml:space="preserve"> </w:t>
      </w:r>
      <w:r w:rsidR="00F41081">
        <w:rPr>
          <w:bCs/>
        </w:rPr>
        <w:t xml:space="preserve">Unlike </w:t>
      </w:r>
      <w:proofErr w:type="spellStart"/>
      <w:r w:rsidR="00F41081">
        <w:rPr>
          <w:bCs/>
          <w:i/>
          <w:iCs/>
        </w:rPr>
        <w:t>A</w:t>
      </w:r>
      <w:r w:rsidR="00F41081">
        <w:rPr>
          <w:bCs/>
          <w:vertAlign w:val="subscript"/>
        </w:rPr>
        <w:t>net,growth</w:t>
      </w:r>
      <w:proofErr w:type="spellEnd"/>
      <w:r w:rsidR="00F41081">
        <w:rPr>
          <w:bCs/>
        </w:rPr>
        <w:t xml:space="preserve"> and indices of photosynthetic capacity, positive effects of elevated CO</w:t>
      </w:r>
      <w:r w:rsidR="00F41081">
        <w:rPr>
          <w:bCs/>
          <w:vertAlign w:val="subscript"/>
        </w:rPr>
        <w:t>2</w:t>
      </w:r>
      <w:r w:rsidR="00F41081">
        <w:rPr>
          <w:bCs/>
        </w:rPr>
        <w:t xml:space="preserve"> on total leaf area and total biomass were enhanced with increasing fertilization, suggesting that whole-plant responses to elevated CO</w:t>
      </w:r>
      <w:r w:rsidR="00F41081">
        <w:rPr>
          <w:bCs/>
          <w:vertAlign w:val="subscript"/>
        </w:rPr>
        <w:t>2</w:t>
      </w:r>
      <w:r w:rsidR="00F41081">
        <w:rPr>
          <w:bCs/>
        </w:rPr>
        <w:t xml:space="preserve"> were partially regulated through changes in nitrogen supply. </w:t>
      </w:r>
      <w:r w:rsidR="007D015E">
        <w:rPr>
          <w:bCs/>
        </w:rPr>
        <w:t>Increasing fertilization decreased costs to acquire nitrogen similarly between CO</w:t>
      </w:r>
      <w:r w:rsidR="007D015E">
        <w:rPr>
          <w:bCs/>
          <w:vertAlign w:val="subscript"/>
        </w:rPr>
        <w:t>2</w:t>
      </w:r>
      <w:r w:rsidR="007D015E">
        <w:rPr>
          <w:bCs/>
        </w:rPr>
        <w:t xml:space="preserve"> treatments through stronger increases in whole-plant nitrogen uptake than belowground carbon allocation. However, increasing fertilization increased whole-plant nitrogen uptake more strongly under elevated CO</w:t>
      </w:r>
      <w:r w:rsidR="007D015E">
        <w:rPr>
          <w:bCs/>
          <w:vertAlign w:val="subscript"/>
        </w:rPr>
        <w:t>2</w:t>
      </w:r>
      <w:r w:rsidR="001041A7">
        <w:rPr>
          <w:bCs/>
        </w:rPr>
        <w:t xml:space="preserve"> which, coupled with no effect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fertilization were likely driven by enhanced nitrogen uptake efficiency. </w:t>
      </w:r>
    </w:p>
    <w:p w14:paraId="0232856A" w14:textId="333C4718" w:rsidR="00C71894" w:rsidRDefault="00C71894" w:rsidP="001041A7">
      <w:pPr>
        <w:spacing w:line="360" w:lineRule="auto"/>
        <w:ind w:firstLine="720"/>
        <w:rPr>
          <w:bCs/>
        </w:rPr>
      </w:pPr>
      <w:r>
        <w:rPr>
          <w:bCs/>
        </w:rPr>
        <w:t xml:space="preserve">Combined, </w:t>
      </w:r>
      <w:r w:rsidR="001041A7">
        <w:rPr>
          <w:bCs/>
        </w:rPr>
        <w:t>these results</w:t>
      </w:r>
      <w:r>
        <w:rPr>
          <w:bCs/>
        </w:rPr>
        <w:t xml:space="preserve"> suggest that </w:t>
      </w:r>
      <w:r w:rsidR="001041A7">
        <w:rPr>
          <w:bCs/>
        </w:rPr>
        <w:t>nitrogen supply and demand each explain plant responses to elevated CO</w:t>
      </w:r>
      <w:r w:rsidR="001041A7">
        <w:rPr>
          <w:bCs/>
          <w:vertAlign w:val="subscript"/>
        </w:rPr>
        <w:t>2</w:t>
      </w:r>
      <w:r w:rsidR="001041A7">
        <w:rPr>
          <w:bCs/>
        </w:rPr>
        <w:t>, though operate at different scales. L</w:t>
      </w:r>
      <w:r>
        <w:rPr>
          <w:bCs/>
        </w:rPr>
        <w:t>eaf photosynthetic responses to elevated CO</w:t>
      </w:r>
      <w:r>
        <w:rPr>
          <w:bCs/>
          <w:vertAlign w:val="subscript"/>
        </w:rPr>
        <w:t>2</w:t>
      </w:r>
      <w:r>
        <w:rPr>
          <w:bCs/>
        </w:rPr>
        <w:t xml:space="preserve"> were driven by leaf nitrogen demand to build and maintain photosynthetic enzymes </w:t>
      </w:r>
      <w:r w:rsidR="001041A7">
        <w:rPr>
          <w:bCs/>
        </w:rPr>
        <w:t xml:space="preserve">and was </w:t>
      </w:r>
      <w:r>
        <w:rPr>
          <w:bCs/>
        </w:rPr>
        <w:t>independent of nitrogen supply. Whole-plant responses to elevated CO</w:t>
      </w:r>
      <w:r>
        <w:rPr>
          <w:bCs/>
          <w:vertAlign w:val="subscript"/>
        </w:rPr>
        <w:t>2</w:t>
      </w:r>
      <w:r>
        <w:rPr>
          <w:bCs/>
        </w:rPr>
        <w:t xml:space="preserve"> were </w:t>
      </w:r>
      <w:r w:rsidR="001041A7">
        <w:rPr>
          <w:bCs/>
        </w:rPr>
        <w:t>enhanced</w:t>
      </w:r>
      <w:r w:rsidR="00981CE9">
        <w:rPr>
          <w:bCs/>
        </w:rPr>
        <w:t xml:space="preserve"> </w:t>
      </w:r>
      <w:r>
        <w:rPr>
          <w:bCs/>
        </w:rPr>
        <w:t>by nitrogen supply</w:t>
      </w:r>
      <w:r w:rsidR="001041A7">
        <w:rPr>
          <w:bCs/>
        </w:rPr>
        <w:t xml:space="preserve"> due to increased plant nitrogen uptake efficiency coupled </w:t>
      </w:r>
      <w:r>
        <w:rPr>
          <w:bCs/>
        </w:rPr>
        <w:t>with possible cascading effects of nitrogen-savings at the leaf level maximizing the magnitude of nitrogen allocated to whole-plant growth.</w:t>
      </w:r>
      <w:r w:rsidR="00981CE9">
        <w:rPr>
          <w:bCs/>
        </w:rPr>
        <w:t xml:space="preserve"> </w:t>
      </w:r>
      <w:r>
        <w:rPr>
          <w:bCs/>
        </w:rPr>
        <w:t xml:space="preserve">Our results suggest that plants </w:t>
      </w:r>
      <w:r w:rsidR="00981CE9">
        <w:rPr>
          <w:bCs/>
        </w:rPr>
        <w:t>respond</w:t>
      </w:r>
      <w:r>
        <w:rPr>
          <w:bCs/>
        </w:rPr>
        <w:t xml:space="preserve"> to</w:t>
      </w:r>
      <w:r w:rsidR="00981CE9">
        <w:rPr>
          <w:bCs/>
        </w:rPr>
        <w:t xml:space="preserve"> elevated</w:t>
      </w:r>
      <w:r>
        <w:rPr>
          <w:bCs/>
        </w:rPr>
        <w:t xml:space="preserve"> CO</w:t>
      </w:r>
      <w:r>
        <w:rPr>
          <w:bCs/>
          <w:vertAlign w:val="subscript"/>
        </w:rPr>
        <w:t>2</w:t>
      </w:r>
      <w:r>
        <w:rPr>
          <w:bCs/>
        </w:rPr>
        <w:t xml:space="preserve"> in </w:t>
      </w:r>
      <w:r w:rsidRPr="00FE014F">
        <w:rPr>
          <w:bCs/>
        </w:rPr>
        <w:t>n</w:t>
      </w:r>
      <w:r>
        <w:rPr>
          <w:bCs/>
        </w:rPr>
        <w:t xml:space="preserve">itrogen-limited systems by minimizing the number of optimally coordinated leaves, and that </w:t>
      </w:r>
      <w:r w:rsidR="001041A7">
        <w:rPr>
          <w:bCs/>
        </w:rPr>
        <w:t xml:space="preserve">the </w:t>
      </w:r>
      <w:r>
        <w:rPr>
          <w:bCs/>
        </w:rPr>
        <w:lastRenderedPageBreak/>
        <w:t xml:space="preserve">downregulation in </w:t>
      </w:r>
      <w:r w:rsidR="00981CE9">
        <w:rPr>
          <w:bCs/>
        </w:rPr>
        <w:t>photosynthetic capacity</w:t>
      </w:r>
      <w:r>
        <w:rPr>
          <w:bCs/>
        </w:rPr>
        <w:t xml:space="preserve"> under elevated CO</w:t>
      </w:r>
      <w:r>
        <w:rPr>
          <w:bCs/>
          <w:vertAlign w:val="subscript"/>
        </w:rPr>
        <w:t>2</w:t>
      </w:r>
      <w:r>
        <w:rPr>
          <w:bCs/>
        </w:rPr>
        <w:t xml:space="preserve"> is not a direct response to changes in nitrogen availability as </w:t>
      </w:r>
      <w:r w:rsidR="00981CE9">
        <w:rPr>
          <w:bCs/>
        </w:rPr>
        <w:t xml:space="preserve">has been </w:t>
      </w:r>
      <w:r>
        <w:rPr>
          <w:bCs/>
        </w:rPr>
        <w:t>previously implied.</w:t>
      </w:r>
    </w:p>
    <w:p w14:paraId="077D55E2" w14:textId="77777777" w:rsidR="00A8087E" w:rsidRDefault="00A8087E" w:rsidP="007D04D7">
      <w:pPr>
        <w:spacing w:line="360" w:lineRule="auto"/>
        <w:rPr>
          <w:bCs/>
        </w:rPr>
      </w:pPr>
    </w:p>
    <w:p w14:paraId="4ABDD205" w14:textId="58587DB5" w:rsidR="007D04D7" w:rsidRDefault="00A8087E" w:rsidP="007D04D7">
      <w:pPr>
        <w:spacing w:line="360" w:lineRule="auto"/>
        <w:rPr>
          <w:bCs/>
          <w:i/>
          <w:iCs/>
        </w:rPr>
      </w:pPr>
      <w:r w:rsidRPr="00705A9F">
        <w:rPr>
          <w:bCs/>
          <w:i/>
          <w:iCs/>
        </w:rPr>
        <w:t>Implications for future model development</w:t>
      </w:r>
    </w:p>
    <w:p w14:paraId="260A93AA" w14:textId="4C0C334F" w:rsidR="00705A9F" w:rsidRDefault="001041A7" w:rsidP="001041A7">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D83996">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 Waring &lt;i&gt;et al.&lt;/i&gt;, 2023)","plainTextFormattedCitation":"(Luo et al., 2021; Dong et al., 2022; Waring et al., 2023)","previouslyFormattedCitation":"(Luo &lt;i&gt;et al.&lt;/i&gt;, 2021; Dong &lt;i&gt;et al.&lt;/i&gt;, 2022; Waring &lt;i&gt;et al.&lt;/i&gt;, 2023)"},"properties":{"noteIndex":0},"schema":"https://github.com/citation-style-language/schema/raw/master/csl-citation.json"}</w:instrText>
      </w:r>
      <w:r>
        <w:rPr>
          <w:bCs/>
        </w:rPr>
        <w:fldChar w:fldCharType="separate"/>
      </w:r>
      <w:r w:rsidRPr="001041A7">
        <w:rPr>
          <w:bCs/>
          <w:noProof/>
        </w:rPr>
        <w:t xml:space="preserve">(Luo </w:t>
      </w:r>
      <w:r w:rsidRPr="001041A7">
        <w:rPr>
          <w:bCs/>
          <w:i/>
          <w:noProof/>
        </w:rPr>
        <w:t>et al.</w:t>
      </w:r>
      <w:r w:rsidRPr="001041A7">
        <w:rPr>
          <w:bCs/>
          <w:noProof/>
        </w:rPr>
        <w:t xml:space="preserve">, 2021; Dong </w:t>
      </w:r>
      <w:r w:rsidRPr="001041A7">
        <w:rPr>
          <w:bCs/>
          <w:i/>
          <w:noProof/>
        </w:rPr>
        <w:t>et al.</w:t>
      </w:r>
      <w:r w:rsidRPr="001041A7">
        <w:rPr>
          <w:bCs/>
          <w:noProof/>
        </w:rPr>
        <w:t xml:space="preserve">, 2022; Waring </w:t>
      </w:r>
      <w:r w:rsidRPr="001041A7">
        <w:rPr>
          <w:bCs/>
          <w:i/>
          <w:noProof/>
        </w:rPr>
        <w:t>et al.</w:t>
      </w:r>
      <w:r w:rsidRPr="001041A7">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Additionally, </w:t>
      </w:r>
      <w:r w:rsidR="00705A9F">
        <w:rPr>
          <w:bCs/>
        </w:rPr>
        <w:t xml:space="preserve">positive effects of fertilization on </w:t>
      </w:r>
      <w:r w:rsidR="00705A9F">
        <w:rPr>
          <w:bCs/>
          <w:i/>
          <w:iCs/>
        </w:rPr>
        <w:t>N</w:t>
      </w:r>
      <w:r w:rsidR="00705A9F">
        <w:rPr>
          <w:bCs/>
          <w:vertAlign w:val="subscript"/>
        </w:rPr>
        <w:t>area</w:t>
      </w:r>
      <w:r w:rsidR="00705A9F">
        <w:rPr>
          <w:bCs/>
        </w:rPr>
        <w:t xml:space="preserve"> and indices of photosynthetic capacity were only apparent in uninoculated plants, as there was no effect of increasing fertilization on </w:t>
      </w:r>
      <w:r w:rsidR="00705A9F">
        <w:rPr>
          <w:bCs/>
          <w:i/>
          <w:iCs/>
        </w:rPr>
        <w:t>V</w:t>
      </w:r>
      <w:r w:rsidR="00705A9F">
        <w:rPr>
          <w:bCs/>
          <w:vertAlign w:val="subscript"/>
        </w:rPr>
        <w:t>cmax25</w:t>
      </w:r>
      <w:r w:rsidR="00705A9F">
        <w:rPr>
          <w:bCs/>
        </w:rPr>
        <w:t xml:space="preserve"> or </w:t>
      </w:r>
      <w:r w:rsidR="00705A9F">
        <w:rPr>
          <w:bCs/>
          <w:i/>
          <w:iCs/>
        </w:rPr>
        <w:t>J</w:t>
      </w:r>
      <w:r w:rsidR="00705A9F">
        <w:rPr>
          <w:bCs/>
          <w:vertAlign w:val="subscript"/>
        </w:rPr>
        <w:t>max25</w:t>
      </w:r>
      <w:r w:rsidR="00705A9F">
        <w:rPr>
          <w:bCs/>
        </w:rPr>
        <w:t xml:space="preserve"> in inoculated plants regardless of CO</w:t>
      </w:r>
      <w:r w:rsidR="00705A9F">
        <w:rPr>
          <w:bCs/>
          <w:vertAlign w:val="subscript"/>
        </w:rPr>
        <w:t>2</w:t>
      </w:r>
      <w:r w:rsidR="00705A9F">
        <w:rPr>
          <w:bCs/>
        </w:rPr>
        <w:t xml:space="preserve"> treatments.</w:t>
      </w:r>
      <w:r w:rsidR="00152E09">
        <w:rPr>
          <w:bCs/>
        </w:rPr>
        <w:t xml:space="preserve"> Positive effects of increasing fertilization on </w:t>
      </w:r>
      <w:r w:rsidR="00152E09">
        <w:rPr>
          <w:bCs/>
          <w:i/>
          <w:iCs/>
        </w:rPr>
        <w:t>N</w:t>
      </w:r>
      <w:r w:rsidR="00152E09">
        <w:rPr>
          <w:bCs/>
          <w:vertAlign w:val="subscript"/>
        </w:rPr>
        <w:t>area</w:t>
      </w:r>
      <w:r w:rsidR="00152E09">
        <w:rPr>
          <w:bCs/>
        </w:rPr>
        <w:t xml:space="preserve"> and </w:t>
      </w:r>
      <w:proofErr w:type="spellStart"/>
      <w:r w:rsidR="00152E09">
        <w:rPr>
          <w:bCs/>
          <w:i/>
          <w:iCs/>
        </w:rPr>
        <w:t>Chl</w:t>
      </w:r>
      <w:r w:rsidR="00152E09">
        <w:rPr>
          <w:bCs/>
          <w:vertAlign w:val="subscript"/>
        </w:rPr>
        <w:t>area</w:t>
      </w:r>
      <w:proofErr w:type="spellEnd"/>
      <w:r w:rsidR="00152E09">
        <w:rPr>
          <w:bCs/>
        </w:rPr>
        <w:t xml:space="preserve"> were also markedly weaker in inoculated plants compared to uninoculated plants.</w:t>
      </w:r>
      <w:r w:rsidR="00705A9F">
        <w:rPr>
          <w:bCs/>
        </w:rPr>
        <w:t xml:space="preserve"> These patterns indicate that constant leaf nitrogen-photosynthesis relationships are not ubiquitous, may only apply in environments where nitrogen is limiting, and will shift in response to increasing atmospheric CO</w:t>
      </w:r>
      <w:r w:rsidR="00705A9F">
        <w:rPr>
          <w:bCs/>
          <w:vertAlign w:val="subscript"/>
        </w:rPr>
        <w:t>2</w:t>
      </w:r>
      <w:r w:rsidR="00705A9F">
        <w:rPr>
          <w:bCs/>
        </w:rPr>
        <w:t xml:space="preserve"> concentrations. </w:t>
      </w:r>
      <w:r>
        <w:rPr>
          <w:bCs/>
        </w:rPr>
        <w:t xml:space="preserve">Thus, terrestrial biosphere models that parameterize photosynthetic capacity through </w:t>
      </w:r>
      <w:r w:rsidR="00705A9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sidR="00705A9F">
        <w:rPr>
          <w:bCs/>
        </w:rPr>
        <w:t xml:space="preserve"> </w:t>
      </w:r>
      <w:r>
        <w:rPr>
          <w:bCs/>
        </w:rPr>
        <w:t xml:space="preserve">may risk overestimating photosynthetic capacity </w:t>
      </w:r>
      <w:r w:rsidR="00705A9F">
        <w:rPr>
          <w:bCs/>
        </w:rPr>
        <w:t>when simulating carbon and energy fluxes under future novel growth environments.</w:t>
      </w:r>
    </w:p>
    <w:p w14:paraId="2D6FE2EA" w14:textId="1931926D" w:rsidR="001041A7" w:rsidRDefault="001041A7" w:rsidP="00D83996">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xml:space="preserve">, where </w:t>
      </w:r>
      <w:r>
        <w:rPr>
          <w:bCs/>
          <w:i/>
          <w:iCs/>
        </w:rPr>
        <w:t>N</w:t>
      </w:r>
      <w:r>
        <w:rPr>
          <w:bCs/>
          <w:vertAlign w:val="subscript"/>
        </w:rPr>
        <w:t>area</w:t>
      </w:r>
      <w:r>
        <w:rPr>
          <w:bCs/>
        </w:rPr>
        <w:t xml:space="preserve"> 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nitrogen availability. Our results contradict this framework, suggesting that the leaf response is independent of resource supply. Optimality models that leverage principles from optimal coordination and photosynthetic least-cost theories</w:t>
      </w:r>
      <w:r w:rsidR="00D83996">
        <w:rPr>
          <w:bCs/>
        </w:rPr>
        <w:t xml:space="preserve"> </w:t>
      </w:r>
      <w:r w:rsidR="00D83996">
        <w:rPr>
          <w:bCs/>
        </w:rPr>
        <w:fldChar w:fldCharType="begin" w:fldLock="1"/>
      </w:r>
      <w:r w:rsidR="00D83996">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D83996" w:rsidRPr="00D83996">
        <w:rPr>
          <w:bCs/>
          <w:noProof/>
        </w:rPr>
        <w:t xml:space="preserve">(Wang </w:t>
      </w:r>
      <w:r w:rsidR="00D83996" w:rsidRPr="00D83996">
        <w:rPr>
          <w:bCs/>
          <w:i/>
          <w:noProof/>
        </w:rPr>
        <w:t>et al.</w:t>
      </w:r>
      <w:r w:rsidR="00D83996" w:rsidRPr="00D83996">
        <w:rPr>
          <w:bCs/>
          <w:noProof/>
        </w:rPr>
        <w:t xml:space="preserve">, 2017; Stocker </w:t>
      </w:r>
      <w:r w:rsidR="00D83996" w:rsidRPr="00D83996">
        <w:rPr>
          <w:bCs/>
          <w:i/>
          <w:noProof/>
        </w:rPr>
        <w:t>et al.</w:t>
      </w:r>
      <w:r w:rsidR="00D83996" w:rsidRPr="00D83996">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resource availability</w:t>
      </w:r>
      <w:r w:rsidR="00D83996">
        <w:rPr>
          <w:bCs/>
        </w:rPr>
        <w:t xml:space="preserve"> </w:t>
      </w:r>
      <w:r w:rsidR="00D83996">
        <w:rPr>
          <w:bCs/>
        </w:rPr>
        <w:fldChar w:fldCharType="begin" w:fldLock="1"/>
      </w:r>
      <w:r w:rsidR="00D83996">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2020)"},"properties":{"noteIndex":0},"schema":"https://github.com/citation-style-language/schema/raw/master/csl-citation.json"}</w:instrText>
      </w:r>
      <w:r w:rsidR="00D83996">
        <w:rPr>
          <w:bCs/>
        </w:rPr>
        <w:fldChar w:fldCharType="separate"/>
      </w:r>
      <w:r w:rsidR="00D83996" w:rsidRPr="00D83996">
        <w:rPr>
          <w:bCs/>
          <w:noProof/>
        </w:rPr>
        <w:t>(Smith &amp; Keenan, 2020)</w:t>
      </w:r>
      <w:r w:rsidR="00D83996">
        <w:rPr>
          <w:bCs/>
        </w:rPr>
        <w:fldChar w:fldCharType="end"/>
      </w:r>
      <w:r w:rsidR="00D83996">
        <w:rPr>
          <w:bCs/>
        </w:rPr>
        <w:t xml:space="preserve">. </w:t>
      </w:r>
      <w:r>
        <w:rPr>
          <w:bCs/>
        </w:rPr>
        <w:t xml:space="preserve">Thus, the implementation of optimality frameworks in </w:t>
      </w:r>
      <w:r>
        <w:rPr>
          <w:bCs/>
        </w:rPr>
        <w:lastRenderedPageBreak/>
        <w:t>terrestrial biosphere models may improve the simulation of photosynthetic processes with increasing CO</w:t>
      </w:r>
      <w:r>
        <w:rPr>
          <w:bCs/>
          <w:vertAlign w:val="subscript"/>
        </w:rPr>
        <w:t>2</w:t>
      </w:r>
      <w:r>
        <w:rPr>
          <w:bCs/>
        </w:rPr>
        <w:t xml:space="preserve"> concentrations.</w:t>
      </w:r>
    </w:p>
    <w:p w14:paraId="5B0209C4" w14:textId="77777777" w:rsidR="00A8087E" w:rsidRDefault="00A8087E" w:rsidP="007D04D7">
      <w:pPr>
        <w:spacing w:line="360" w:lineRule="auto"/>
        <w:rPr>
          <w:bCs/>
          <w:i/>
          <w:iCs/>
        </w:rPr>
      </w:pPr>
    </w:p>
    <w:p w14:paraId="32D7C88A" w14:textId="77777777" w:rsidR="00A8087E" w:rsidRDefault="00A8087E" w:rsidP="007D04D7">
      <w:pPr>
        <w:spacing w:line="360" w:lineRule="auto"/>
        <w:rPr>
          <w:bCs/>
          <w:i/>
          <w:iCs/>
        </w:rPr>
      </w:pPr>
    </w:p>
    <w:p w14:paraId="198B1603" w14:textId="74D468A3" w:rsidR="00A8087E" w:rsidRDefault="00A8087E" w:rsidP="007D04D7">
      <w:pPr>
        <w:spacing w:line="360" w:lineRule="auto"/>
        <w:rPr>
          <w:bCs/>
          <w:i/>
          <w:iCs/>
        </w:rPr>
      </w:pPr>
      <w:r w:rsidRPr="00A8087E">
        <w:rPr>
          <w:bCs/>
          <w:i/>
          <w:iCs/>
          <w:highlight w:val="yellow"/>
        </w:rPr>
        <w:t>Conclusions</w:t>
      </w:r>
    </w:p>
    <w:p w14:paraId="30B97026" w14:textId="77777777" w:rsidR="00A8087E" w:rsidRDefault="00A8087E" w:rsidP="007D04D7">
      <w:pPr>
        <w:spacing w:line="360" w:lineRule="auto"/>
        <w:rPr>
          <w:bCs/>
          <w:i/>
          <w:iCs/>
        </w:rPr>
      </w:pPr>
    </w:p>
    <w:p w14:paraId="1DD640AD" w14:textId="77777777" w:rsidR="00A8087E" w:rsidRDefault="00A8087E" w:rsidP="007D04D7">
      <w:pPr>
        <w:spacing w:line="360" w:lineRule="auto"/>
        <w:rPr>
          <w:bCs/>
          <w:i/>
          <w:iCs/>
        </w:rPr>
      </w:pP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3"/>
      <w:r>
        <w:rPr>
          <w:bCs/>
        </w:rPr>
        <w:t>.</w:t>
      </w:r>
      <w:commentRangeEnd w:id="3"/>
      <w:r w:rsidR="00341F10">
        <w:rPr>
          <w:rStyle w:val="CommentReference"/>
        </w:rPr>
        <w:commentReference w:id="3"/>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4"/>
      <w:r>
        <w:rPr>
          <w:bCs/>
        </w:rPr>
        <w:t xml:space="preserve">demand </w:t>
      </w:r>
      <w:commentRangeEnd w:id="4"/>
      <w:r w:rsidR="00341F10">
        <w:rPr>
          <w:rStyle w:val="CommentReference"/>
        </w:rPr>
        <w:commentReference w:id="4"/>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5"/>
      <w:r w:rsidR="0004189D">
        <w:rPr>
          <w:bCs/>
        </w:rPr>
        <w:t xml:space="preserve">This response could have been due to </w:t>
      </w:r>
      <w:r w:rsidR="00332B6F">
        <w:rPr>
          <w:bCs/>
        </w:rPr>
        <w:t xml:space="preserve">a </w:t>
      </w:r>
      <w:r w:rsidR="0004189D">
        <w:rPr>
          <w:bCs/>
        </w:rPr>
        <w:t>negative effect of increasing fertilization on nodulation</w:t>
      </w:r>
      <w:commentRangeEnd w:id="5"/>
      <w:r w:rsidR="00341F10">
        <w:rPr>
          <w:rStyle w:val="CommentReference"/>
        </w:rPr>
        <w:commentReference w:id="5"/>
      </w:r>
      <w:r w:rsidR="0004189D">
        <w:rPr>
          <w:bCs/>
        </w:rPr>
        <w:t xml:space="preserve">, which </w:t>
      </w:r>
      <w:r w:rsidR="0004189D">
        <w:rPr>
          <w:bCs/>
        </w:rPr>
        <w:lastRenderedPageBreak/>
        <w:t xml:space="preserve">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3A7731F" w14:textId="77777777" w:rsidR="00B7658C" w:rsidRDefault="00B7658C" w:rsidP="00B7658C">
      <w:pPr>
        <w:spacing w:line="360" w:lineRule="auto"/>
        <w:rPr>
          <w:bCs/>
        </w:rPr>
      </w:pPr>
    </w:p>
    <w:p w14:paraId="2A9EA90D" w14:textId="07B8369D" w:rsidR="00B7658C" w:rsidRPr="00B7658C" w:rsidRDefault="00B7658C" w:rsidP="00B7658C">
      <w:pPr>
        <w:spacing w:line="360" w:lineRule="auto"/>
        <w:rPr>
          <w:bCs/>
          <w:i/>
          <w:iCs/>
        </w:rPr>
      </w:pPr>
      <w:r>
        <w:rPr>
          <w:bCs/>
          <w:i/>
          <w:iCs/>
        </w:rPr>
        <w:t>Implications for future model development</w:t>
      </w:r>
    </w:p>
    <w:p w14:paraId="161A9528" w14:textId="68DB3435" w:rsidR="0004189D" w:rsidRDefault="0004189D" w:rsidP="0004189D">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 xml:space="preserve">which assumes that leaf nitrogen-photosynthesis relationships are constant across growing environments. Our results build on previous work suggesting that leaf nitrogen-photosynthesis </w:t>
      </w:r>
      <w:r>
        <w:rPr>
          <w:bCs/>
        </w:rPr>
        <w:lastRenderedPageBreak/>
        <w:t>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2AFB8565" w14:textId="6BFCAC8C" w:rsidR="007D04D7" w:rsidRDefault="0004189D" w:rsidP="005879E8">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w:t>
      </w:r>
      <w:r>
        <w:rPr>
          <w:bCs/>
        </w:rPr>
        <w:lastRenderedPageBreak/>
        <w:t>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1BDB98B" w14:textId="47D93074" w:rsidR="00D83996" w:rsidRPr="00D83996" w:rsidRDefault="007A3065" w:rsidP="00D83996">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D83996" w:rsidRPr="00D83996">
        <w:rPr>
          <w:b/>
          <w:bCs/>
          <w:noProof/>
        </w:rPr>
        <w:t xml:space="preserve">Ainsworth EA, Davey PA, Bernacchi CJ, Dermody OC, Heaton EA, Moore DJ, Morgan PB, Naidu SL, Ra HSY, Zhu XG, </w:t>
      </w:r>
      <w:r w:rsidR="00D83996" w:rsidRPr="00D83996">
        <w:rPr>
          <w:b/>
          <w:bCs/>
          <w:i/>
          <w:iCs/>
          <w:noProof/>
        </w:rPr>
        <w:t>et al.</w:t>
      </w:r>
      <w:r w:rsidR="00D83996" w:rsidRPr="00D83996">
        <w:rPr>
          <w:noProof/>
        </w:rPr>
        <w:t xml:space="preserve"> </w:t>
      </w:r>
      <w:r w:rsidR="00D83996" w:rsidRPr="00D83996">
        <w:rPr>
          <w:b/>
          <w:bCs/>
          <w:noProof/>
        </w:rPr>
        <w:t>2002</w:t>
      </w:r>
      <w:r w:rsidR="00D83996" w:rsidRPr="00D83996">
        <w:rPr>
          <w:noProof/>
        </w:rPr>
        <w:t>. A meta-analysis of elevated [CO</w:t>
      </w:r>
      <w:r w:rsidR="00D83996" w:rsidRPr="00D83996">
        <w:rPr>
          <w:noProof/>
          <w:vertAlign w:val="subscript"/>
        </w:rPr>
        <w:t>2</w:t>
      </w:r>
      <w:r w:rsidR="00D83996" w:rsidRPr="00D83996">
        <w:rPr>
          <w:noProof/>
        </w:rPr>
        <w:t>] effects on soybean (</w:t>
      </w:r>
      <w:r w:rsidR="00D83996" w:rsidRPr="00D83996">
        <w:rPr>
          <w:i/>
          <w:iCs/>
          <w:noProof/>
        </w:rPr>
        <w:t>Glycine max</w:t>
      </w:r>
      <w:r w:rsidR="00D83996" w:rsidRPr="00D83996">
        <w:rPr>
          <w:noProof/>
        </w:rPr>
        <w:t xml:space="preserve">) physiology, growth and yield. </w:t>
      </w:r>
      <w:r w:rsidR="00D83996" w:rsidRPr="00D83996">
        <w:rPr>
          <w:i/>
          <w:iCs/>
          <w:noProof/>
        </w:rPr>
        <w:t>Global Change Biology</w:t>
      </w:r>
      <w:r w:rsidR="00D83996" w:rsidRPr="00D83996">
        <w:rPr>
          <w:noProof/>
        </w:rPr>
        <w:t xml:space="preserve"> </w:t>
      </w:r>
      <w:r w:rsidR="00D83996" w:rsidRPr="00D83996">
        <w:rPr>
          <w:b/>
          <w:bCs/>
          <w:noProof/>
        </w:rPr>
        <w:t>8</w:t>
      </w:r>
      <w:r w:rsidR="00D83996" w:rsidRPr="00D83996">
        <w:rPr>
          <w:noProof/>
        </w:rPr>
        <w:t>: 695–709.</w:t>
      </w:r>
    </w:p>
    <w:p w14:paraId="1683EBCE" w14:textId="77777777" w:rsidR="00D83996" w:rsidRPr="00D83996" w:rsidRDefault="00D83996" w:rsidP="00D83996">
      <w:pPr>
        <w:widowControl w:val="0"/>
        <w:autoSpaceDE w:val="0"/>
        <w:autoSpaceDN w:val="0"/>
        <w:adjustRightInd w:val="0"/>
        <w:spacing w:line="360" w:lineRule="auto"/>
        <w:rPr>
          <w:noProof/>
        </w:rPr>
      </w:pPr>
      <w:r w:rsidRPr="00D83996">
        <w:rPr>
          <w:b/>
          <w:bCs/>
          <w:noProof/>
        </w:rPr>
        <w:t>Ainsworth EA, Long SP</w:t>
      </w:r>
      <w:r w:rsidRPr="00D83996">
        <w:rPr>
          <w:noProof/>
        </w:rPr>
        <w:t xml:space="preserve">. </w:t>
      </w:r>
      <w:r w:rsidRPr="00D83996">
        <w:rPr>
          <w:b/>
          <w:bCs/>
          <w:noProof/>
        </w:rPr>
        <w:t>2005</w:t>
      </w:r>
      <w:r w:rsidRPr="00D83996">
        <w:rPr>
          <w:noProof/>
        </w:rPr>
        <w:t>. What have we learned from 15 years of free-air CO</w:t>
      </w:r>
      <w:r w:rsidRPr="00D83996">
        <w:rPr>
          <w:noProof/>
          <w:vertAlign w:val="subscript"/>
        </w:rPr>
        <w:t>2</w:t>
      </w:r>
      <w:r w:rsidRPr="00D83996">
        <w:rPr>
          <w:noProof/>
        </w:rPr>
        <w:t xml:space="preserve"> enrichment (FACE)? A meta-analytic review of the responses of photosynthesis, canopy properties and plant production to rising CO</w:t>
      </w:r>
      <w:r w:rsidRPr="00D83996">
        <w:rPr>
          <w:noProof/>
          <w:vertAlign w:val="subscript"/>
        </w:rPr>
        <w:t>2</w:t>
      </w:r>
      <w:r w:rsidRPr="00D83996">
        <w:rPr>
          <w:noProof/>
        </w:rPr>
        <w:t xml:space="preserve">. </w:t>
      </w:r>
      <w:r w:rsidRPr="00D83996">
        <w:rPr>
          <w:i/>
          <w:iCs/>
          <w:noProof/>
        </w:rPr>
        <w:t>New Phytologist</w:t>
      </w:r>
      <w:r w:rsidRPr="00D83996">
        <w:rPr>
          <w:noProof/>
        </w:rPr>
        <w:t xml:space="preserve"> </w:t>
      </w:r>
      <w:r w:rsidRPr="00D83996">
        <w:rPr>
          <w:b/>
          <w:bCs/>
          <w:noProof/>
        </w:rPr>
        <w:t>165</w:t>
      </w:r>
      <w:r w:rsidRPr="00D83996">
        <w:rPr>
          <w:noProof/>
        </w:rPr>
        <w:t>: 351–372.</w:t>
      </w:r>
    </w:p>
    <w:p w14:paraId="5DF9FD4C" w14:textId="77777777" w:rsidR="00D83996" w:rsidRPr="00D83996" w:rsidRDefault="00D83996" w:rsidP="00D83996">
      <w:pPr>
        <w:widowControl w:val="0"/>
        <w:autoSpaceDE w:val="0"/>
        <w:autoSpaceDN w:val="0"/>
        <w:adjustRightInd w:val="0"/>
        <w:spacing w:line="360" w:lineRule="auto"/>
        <w:rPr>
          <w:noProof/>
        </w:rPr>
      </w:pPr>
      <w:r w:rsidRPr="00D83996">
        <w:rPr>
          <w:b/>
          <w:bCs/>
          <w:noProof/>
        </w:rPr>
        <w:t>Ainsworth EA, Rogers A</w:t>
      </w:r>
      <w:r w:rsidRPr="00D83996">
        <w:rPr>
          <w:noProof/>
        </w:rPr>
        <w:t xml:space="preserve">. </w:t>
      </w:r>
      <w:r w:rsidRPr="00D83996">
        <w:rPr>
          <w:b/>
          <w:bCs/>
          <w:noProof/>
        </w:rPr>
        <w:t>2007</w:t>
      </w:r>
      <w:r w:rsidRPr="00D83996">
        <w:rPr>
          <w:noProof/>
        </w:rPr>
        <w:t>. The response of photosynthesis and stomatal conductance to rising [CO</w:t>
      </w:r>
      <w:r w:rsidRPr="00D83996">
        <w:rPr>
          <w:noProof/>
          <w:vertAlign w:val="subscript"/>
        </w:rPr>
        <w:t>2</w:t>
      </w:r>
      <w:r w:rsidRPr="00D83996">
        <w:rPr>
          <w:noProof/>
        </w:rPr>
        <w:t xml:space="preserve">]: mechanisms and environmental interactions. </w:t>
      </w:r>
      <w:r w:rsidRPr="00D83996">
        <w:rPr>
          <w:i/>
          <w:iCs/>
          <w:noProof/>
        </w:rPr>
        <w:t>Plant, Cell &amp; Environment</w:t>
      </w:r>
      <w:r w:rsidRPr="00D83996">
        <w:rPr>
          <w:noProof/>
        </w:rPr>
        <w:t xml:space="preserve"> </w:t>
      </w:r>
      <w:r w:rsidRPr="00D83996">
        <w:rPr>
          <w:b/>
          <w:bCs/>
          <w:noProof/>
        </w:rPr>
        <w:t>30</w:t>
      </w:r>
      <w:r w:rsidRPr="00D83996">
        <w:rPr>
          <w:noProof/>
        </w:rPr>
        <w:t>: 258–270.</w:t>
      </w:r>
    </w:p>
    <w:p w14:paraId="5A77470A" w14:textId="77777777" w:rsidR="00D83996" w:rsidRPr="00D83996" w:rsidRDefault="00D83996" w:rsidP="00D83996">
      <w:pPr>
        <w:widowControl w:val="0"/>
        <w:autoSpaceDE w:val="0"/>
        <w:autoSpaceDN w:val="0"/>
        <w:adjustRightInd w:val="0"/>
        <w:spacing w:line="360" w:lineRule="auto"/>
        <w:rPr>
          <w:noProof/>
        </w:rPr>
      </w:pPr>
      <w:r w:rsidRPr="00D83996">
        <w:rPr>
          <w:b/>
          <w:bCs/>
          <w:noProof/>
        </w:rPr>
        <w:t>Allen K, Fisher JB, Phillips RP, Powers JS, Brzostek ER</w:t>
      </w:r>
      <w:r w:rsidRPr="00D83996">
        <w:rPr>
          <w:noProof/>
        </w:rPr>
        <w:t xml:space="preserve">. </w:t>
      </w:r>
      <w:r w:rsidRPr="00D83996">
        <w:rPr>
          <w:b/>
          <w:bCs/>
          <w:noProof/>
        </w:rPr>
        <w:t>2020</w:t>
      </w:r>
      <w:r w:rsidRPr="00D83996">
        <w:rPr>
          <w:noProof/>
        </w:rPr>
        <w:t xml:space="preserve">. Modeling the carbon cost of plant nitrogen and phosphorus uptake across temperate and tropical forests. </w:t>
      </w:r>
      <w:r w:rsidRPr="00D83996">
        <w:rPr>
          <w:i/>
          <w:iCs/>
          <w:noProof/>
        </w:rPr>
        <w:t>Frontiers in Forests and Global Change</w:t>
      </w:r>
      <w:r w:rsidRPr="00D83996">
        <w:rPr>
          <w:noProof/>
        </w:rPr>
        <w:t xml:space="preserve"> </w:t>
      </w:r>
      <w:r w:rsidRPr="00D83996">
        <w:rPr>
          <w:b/>
          <w:bCs/>
          <w:noProof/>
        </w:rPr>
        <w:t>3</w:t>
      </w:r>
      <w:r w:rsidRPr="00D83996">
        <w:rPr>
          <w:noProof/>
        </w:rPr>
        <w:t>: 1–12.</w:t>
      </w:r>
    </w:p>
    <w:p w14:paraId="2CED4332" w14:textId="77777777" w:rsidR="00D83996" w:rsidRPr="00D83996" w:rsidRDefault="00D83996" w:rsidP="00D83996">
      <w:pPr>
        <w:widowControl w:val="0"/>
        <w:autoSpaceDE w:val="0"/>
        <w:autoSpaceDN w:val="0"/>
        <w:adjustRightInd w:val="0"/>
        <w:spacing w:line="360" w:lineRule="auto"/>
        <w:rPr>
          <w:noProof/>
        </w:rPr>
      </w:pPr>
      <w:r w:rsidRPr="00D83996">
        <w:rPr>
          <w:b/>
          <w:bCs/>
          <w:noProof/>
        </w:rPr>
        <w:t>Andrews M, James EK, Sprent JI, Boddey RM, Gross E, dos Reis FB</w:t>
      </w:r>
      <w:r w:rsidRPr="00D83996">
        <w:rPr>
          <w:noProof/>
        </w:rPr>
        <w:t xml:space="preserve">. </w:t>
      </w:r>
      <w:r w:rsidRPr="00D83996">
        <w:rPr>
          <w:b/>
          <w:bCs/>
          <w:noProof/>
        </w:rPr>
        <w:t>2011</w:t>
      </w:r>
      <w:r w:rsidRPr="00D83996">
        <w:rPr>
          <w:noProof/>
        </w:rPr>
        <w:t xml:space="preserve">. Nitrogen fixation in legumes and actinorhizal plants in natural ecosystems: Values obtained using 15N natural abundance. </w:t>
      </w:r>
      <w:r w:rsidRPr="00D83996">
        <w:rPr>
          <w:i/>
          <w:iCs/>
          <w:noProof/>
        </w:rPr>
        <w:t>Plant Ecology and Diversity</w:t>
      </w:r>
      <w:r w:rsidRPr="00D83996">
        <w:rPr>
          <w:noProof/>
        </w:rPr>
        <w:t xml:space="preserve"> </w:t>
      </w:r>
      <w:r w:rsidRPr="00D83996">
        <w:rPr>
          <w:b/>
          <w:bCs/>
          <w:noProof/>
        </w:rPr>
        <w:t>4</w:t>
      </w:r>
      <w:r w:rsidRPr="00D83996">
        <w:rPr>
          <w:noProof/>
        </w:rPr>
        <w:t>: 117–130.</w:t>
      </w:r>
    </w:p>
    <w:p w14:paraId="2537929B"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Arora VK, Katavouta A, Williams RG, Jones CD, Brovkin V, Friedlingstein P, Schwinger J, Bopp L, Boucher O, Cadule P, </w:t>
      </w:r>
      <w:r w:rsidRPr="00D83996">
        <w:rPr>
          <w:b/>
          <w:bCs/>
          <w:i/>
          <w:iCs/>
          <w:noProof/>
        </w:rPr>
        <w:t>et al.</w:t>
      </w:r>
      <w:r w:rsidRPr="00D83996">
        <w:rPr>
          <w:noProof/>
        </w:rPr>
        <w:t xml:space="preserve"> </w:t>
      </w:r>
      <w:r w:rsidRPr="00D83996">
        <w:rPr>
          <w:b/>
          <w:bCs/>
          <w:noProof/>
        </w:rPr>
        <w:t>2020</w:t>
      </w:r>
      <w:r w:rsidRPr="00D83996">
        <w:rPr>
          <w:noProof/>
        </w:rPr>
        <w:t xml:space="preserve">. Carbon-concentration and carbon-climate feedbacks in CMIP6 models and their comparison to CMIP5 models. </w:t>
      </w:r>
      <w:r w:rsidRPr="00D83996">
        <w:rPr>
          <w:i/>
          <w:iCs/>
          <w:noProof/>
        </w:rPr>
        <w:t>Biogeosciences</w:t>
      </w:r>
      <w:r w:rsidRPr="00D83996">
        <w:rPr>
          <w:noProof/>
        </w:rPr>
        <w:t xml:space="preserve"> </w:t>
      </w:r>
      <w:r w:rsidRPr="00D83996">
        <w:rPr>
          <w:b/>
          <w:bCs/>
          <w:noProof/>
        </w:rPr>
        <w:t>17</w:t>
      </w:r>
      <w:r w:rsidRPr="00D83996">
        <w:rPr>
          <w:noProof/>
        </w:rPr>
        <w:t>: 4173–4222.</w:t>
      </w:r>
    </w:p>
    <w:p w14:paraId="60001C0C" w14:textId="77777777" w:rsidR="00D83996" w:rsidRPr="00D83996" w:rsidRDefault="00D83996" w:rsidP="00D83996">
      <w:pPr>
        <w:widowControl w:val="0"/>
        <w:autoSpaceDE w:val="0"/>
        <w:autoSpaceDN w:val="0"/>
        <w:adjustRightInd w:val="0"/>
        <w:spacing w:line="360" w:lineRule="auto"/>
        <w:rPr>
          <w:noProof/>
        </w:rPr>
      </w:pPr>
      <w:r w:rsidRPr="00D83996">
        <w:rPr>
          <w:b/>
          <w:bCs/>
          <w:noProof/>
        </w:rPr>
        <w:t>Barnes JD, Balaguer L, Manrique E, Elvira S, Davison AW</w:t>
      </w:r>
      <w:r w:rsidRPr="00D83996">
        <w:rPr>
          <w:noProof/>
        </w:rPr>
        <w:t xml:space="preserve">. </w:t>
      </w:r>
      <w:r w:rsidRPr="00D83996">
        <w:rPr>
          <w:b/>
          <w:bCs/>
          <w:noProof/>
        </w:rPr>
        <w:t>1992</w:t>
      </w:r>
      <w:r w:rsidRPr="00D83996">
        <w:rPr>
          <w:noProof/>
        </w:rPr>
        <w:t xml:space="preserve">. A reappraisal of the use of DMSO for the extraction and determination of chlorophylls a and b in lichens and higher plants. </w:t>
      </w:r>
      <w:r w:rsidRPr="00D83996">
        <w:rPr>
          <w:i/>
          <w:iCs/>
          <w:noProof/>
        </w:rPr>
        <w:t>Environmental and Experimental Botany</w:t>
      </w:r>
      <w:r w:rsidRPr="00D83996">
        <w:rPr>
          <w:noProof/>
        </w:rPr>
        <w:t xml:space="preserve"> </w:t>
      </w:r>
      <w:r w:rsidRPr="00D83996">
        <w:rPr>
          <w:b/>
          <w:bCs/>
          <w:noProof/>
        </w:rPr>
        <w:t>32</w:t>
      </w:r>
      <w:r w:rsidRPr="00D83996">
        <w:rPr>
          <w:noProof/>
        </w:rPr>
        <w:t>: 85–100.</w:t>
      </w:r>
    </w:p>
    <w:p w14:paraId="7F40ED18" w14:textId="77777777" w:rsidR="00D83996" w:rsidRPr="00D83996" w:rsidRDefault="00D83996" w:rsidP="00D83996">
      <w:pPr>
        <w:widowControl w:val="0"/>
        <w:autoSpaceDE w:val="0"/>
        <w:autoSpaceDN w:val="0"/>
        <w:adjustRightInd w:val="0"/>
        <w:spacing w:line="360" w:lineRule="auto"/>
        <w:rPr>
          <w:noProof/>
        </w:rPr>
      </w:pPr>
      <w:r w:rsidRPr="00D83996">
        <w:rPr>
          <w:b/>
          <w:bCs/>
          <w:noProof/>
        </w:rPr>
        <w:t>Bates D, Mächler M, Bolker B, Walker S</w:t>
      </w:r>
      <w:r w:rsidRPr="00D83996">
        <w:rPr>
          <w:noProof/>
        </w:rPr>
        <w:t xml:space="preserve">. </w:t>
      </w:r>
      <w:r w:rsidRPr="00D83996">
        <w:rPr>
          <w:b/>
          <w:bCs/>
          <w:noProof/>
        </w:rPr>
        <w:t>2015</w:t>
      </w:r>
      <w:r w:rsidRPr="00D83996">
        <w:rPr>
          <w:noProof/>
        </w:rPr>
        <w:t xml:space="preserve">. Fitting linear mixed-effects models using lme4. </w:t>
      </w:r>
      <w:r w:rsidRPr="00D83996">
        <w:rPr>
          <w:i/>
          <w:iCs/>
          <w:noProof/>
        </w:rPr>
        <w:t>Journal of Statistical Software</w:t>
      </w:r>
      <w:r w:rsidRPr="00D83996">
        <w:rPr>
          <w:noProof/>
        </w:rPr>
        <w:t xml:space="preserve"> </w:t>
      </w:r>
      <w:r w:rsidRPr="00D83996">
        <w:rPr>
          <w:b/>
          <w:bCs/>
          <w:noProof/>
        </w:rPr>
        <w:t>67</w:t>
      </w:r>
      <w:r w:rsidRPr="00D83996">
        <w:rPr>
          <w:noProof/>
        </w:rPr>
        <w:t>: 1–48.</w:t>
      </w:r>
    </w:p>
    <w:p w14:paraId="78D4B1C5" w14:textId="77777777" w:rsidR="00D83996" w:rsidRPr="00D83996" w:rsidRDefault="00D83996" w:rsidP="00D83996">
      <w:pPr>
        <w:widowControl w:val="0"/>
        <w:autoSpaceDE w:val="0"/>
        <w:autoSpaceDN w:val="0"/>
        <w:adjustRightInd w:val="0"/>
        <w:spacing w:line="360" w:lineRule="auto"/>
        <w:rPr>
          <w:noProof/>
        </w:rPr>
      </w:pPr>
      <w:r w:rsidRPr="00D83996">
        <w:rPr>
          <w:b/>
          <w:bCs/>
          <w:noProof/>
        </w:rPr>
        <w:t>Bernacchi CJ, Singsaas EL, Pimentel C, Portis AR, Long SP</w:t>
      </w:r>
      <w:r w:rsidRPr="00D83996">
        <w:rPr>
          <w:noProof/>
        </w:rPr>
        <w:t xml:space="preserve">. </w:t>
      </w:r>
      <w:r w:rsidRPr="00D83996">
        <w:rPr>
          <w:b/>
          <w:bCs/>
          <w:noProof/>
        </w:rPr>
        <w:t>2001</w:t>
      </w:r>
      <w:r w:rsidRPr="00D83996">
        <w:rPr>
          <w:noProof/>
        </w:rPr>
        <w:t xml:space="preserve">. Improved temperature response functions for models of Rubisco-limited photosynthesis. </w:t>
      </w:r>
      <w:r w:rsidRPr="00D83996">
        <w:rPr>
          <w:i/>
          <w:iCs/>
          <w:noProof/>
        </w:rPr>
        <w:t>Plant, Cell and Environment</w:t>
      </w:r>
      <w:r w:rsidRPr="00D83996">
        <w:rPr>
          <w:noProof/>
        </w:rPr>
        <w:t xml:space="preserve"> </w:t>
      </w:r>
      <w:r w:rsidRPr="00D83996">
        <w:rPr>
          <w:b/>
          <w:bCs/>
          <w:noProof/>
        </w:rPr>
        <w:t>24</w:t>
      </w:r>
      <w:r w:rsidRPr="00D83996">
        <w:rPr>
          <w:noProof/>
        </w:rPr>
        <w:t>: 253–259.</w:t>
      </w:r>
    </w:p>
    <w:p w14:paraId="12B4BCBE" w14:textId="77777777" w:rsidR="00D83996" w:rsidRPr="00D83996" w:rsidRDefault="00D83996" w:rsidP="00D83996">
      <w:pPr>
        <w:widowControl w:val="0"/>
        <w:autoSpaceDE w:val="0"/>
        <w:autoSpaceDN w:val="0"/>
        <w:adjustRightInd w:val="0"/>
        <w:spacing w:line="360" w:lineRule="auto"/>
        <w:rPr>
          <w:noProof/>
        </w:rPr>
      </w:pPr>
      <w:r w:rsidRPr="00D83996">
        <w:rPr>
          <w:b/>
          <w:bCs/>
          <w:noProof/>
        </w:rPr>
        <w:t>Braghiere RK, Fisher JB, Allen K, Brzostek E, Shi M, Yang X, Ricciuto DM, Fisher RA, Zhu Q, Phillips RP</w:t>
      </w:r>
      <w:r w:rsidRPr="00D83996">
        <w:rPr>
          <w:noProof/>
        </w:rPr>
        <w:t xml:space="preserve">. </w:t>
      </w:r>
      <w:r w:rsidRPr="00D83996">
        <w:rPr>
          <w:b/>
          <w:bCs/>
          <w:noProof/>
        </w:rPr>
        <w:t>2022</w:t>
      </w:r>
      <w:r w:rsidRPr="00D83996">
        <w:rPr>
          <w:noProof/>
        </w:rPr>
        <w:t xml:space="preserve">. Modeling global carbon costs of plant nitrogen and phosphorus acquisition. </w:t>
      </w:r>
      <w:r w:rsidRPr="00D83996">
        <w:rPr>
          <w:i/>
          <w:iCs/>
          <w:noProof/>
        </w:rPr>
        <w:t>Journal of advances in modeling earth systems</w:t>
      </w:r>
      <w:r w:rsidRPr="00D83996">
        <w:rPr>
          <w:noProof/>
        </w:rPr>
        <w:t xml:space="preserve"> </w:t>
      </w:r>
      <w:r w:rsidRPr="00D83996">
        <w:rPr>
          <w:b/>
          <w:bCs/>
          <w:noProof/>
        </w:rPr>
        <w:t>14</w:t>
      </w:r>
      <w:r w:rsidRPr="00D83996">
        <w:rPr>
          <w:noProof/>
        </w:rPr>
        <w:t>: e2022MS003204.</w:t>
      </w:r>
    </w:p>
    <w:p w14:paraId="3AB98756" w14:textId="77777777" w:rsidR="00D83996" w:rsidRPr="00D83996" w:rsidRDefault="00D83996" w:rsidP="00D83996">
      <w:pPr>
        <w:widowControl w:val="0"/>
        <w:autoSpaceDE w:val="0"/>
        <w:autoSpaceDN w:val="0"/>
        <w:adjustRightInd w:val="0"/>
        <w:spacing w:line="360" w:lineRule="auto"/>
        <w:rPr>
          <w:noProof/>
        </w:rPr>
      </w:pPr>
      <w:r w:rsidRPr="00D83996">
        <w:rPr>
          <w:b/>
          <w:bCs/>
          <w:noProof/>
        </w:rPr>
        <w:lastRenderedPageBreak/>
        <w:t>Brzostek ER, Fisher JB, Phillips RP</w:t>
      </w:r>
      <w:r w:rsidRPr="00D83996">
        <w:rPr>
          <w:noProof/>
        </w:rPr>
        <w:t xml:space="preserve">. </w:t>
      </w:r>
      <w:r w:rsidRPr="00D83996">
        <w:rPr>
          <w:b/>
          <w:bCs/>
          <w:noProof/>
        </w:rPr>
        <w:t>2014</w:t>
      </w:r>
      <w:r w:rsidRPr="00D83996">
        <w:rPr>
          <w:noProof/>
        </w:rPr>
        <w:t xml:space="preserve">. Modeling the carbon cost of plant nitrogen acquisition: Mycorrhizal trade-offs and multipath resistance uptake improve predictions of retranslocation. </w:t>
      </w:r>
      <w:r w:rsidRPr="00D83996">
        <w:rPr>
          <w:i/>
          <w:iCs/>
          <w:noProof/>
        </w:rPr>
        <w:t>Journal of Geophysical Research: Biogeosciences</w:t>
      </w:r>
      <w:r w:rsidRPr="00D83996">
        <w:rPr>
          <w:noProof/>
        </w:rPr>
        <w:t xml:space="preserve"> </w:t>
      </w:r>
      <w:r w:rsidRPr="00D83996">
        <w:rPr>
          <w:b/>
          <w:bCs/>
          <w:noProof/>
        </w:rPr>
        <w:t>119</w:t>
      </w:r>
      <w:r w:rsidRPr="00D83996">
        <w:rPr>
          <w:noProof/>
        </w:rPr>
        <w:t>: 1684–1697.</w:t>
      </w:r>
    </w:p>
    <w:p w14:paraId="7A89BE90" w14:textId="77777777" w:rsidR="00D83996" w:rsidRPr="00D83996" w:rsidRDefault="00D83996" w:rsidP="00D83996">
      <w:pPr>
        <w:widowControl w:val="0"/>
        <w:autoSpaceDE w:val="0"/>
        <w:autoSpaceDN w:val="0"/>
        <w:adjustRightInd w:val="0"/>
        <w:spacing w:line="360" w:lineRule="auto"/>
        <w:rPr>
          <w:noProof/>
        </w:rPr>
      </w:pPr>
      <w:r w:rsidRPr="00D83996">
        <w:rPr>
          <w:b/>
          <w:bCs/>
          <w:noProof/>
        </w:rPr>
        <w:t>Chen J-L, Reynolds JF, Harley PC, Tenhunen JD</w:t>
      </w:r>
      <w:r w:rsidRPr="00D83996">
        <w:rPr>
          <w:noProof/>
        </w:rPr>
        <w:t xml:space="preserve">. </w:t>
      </w:r>
      <w:r w:rsidRPr="00D83996">
        <w:rPr>
          <w:b/>
          <w:bCs/>
          <w:noProof/>
        </w:rPr>
        <w:t>1993</w:t>
      </w:r>
      <w:r w:rsidRPr="00D83996">
        <w:rPr>
          <w:noProof/>
        </w:rPr>
        <w:t xml:space="preserve">. Coordination theory of leaf nitrogen distribution in a canopy. </w:t>
      </w:r>
      <w:r w:rsidRPr="00D83996">
        <w:rPr>
          <w:i/>
          <w:iCs/>
          <w:noProof/>
        </w:rPr>
        <w:t>Oecologia</w:t>
      </w:r>
      <w:r w:rsidRPr="00D83996">
        <w:rPr>
          <w:noProof/>
        </w:rPr>
        <w:t xml:space="preserve"> </w:t>
      </w:r>
      <w:r w:rsidRPr="00D83996">
        <w:rPr>
          <w:b/>
          <w:bCs/>
          <w:noProof/>
        </w:rPr>
        <w:t>93</w:t>
      </w:r>
      <w:r w:rsidRPr="00D83996">
        <w:rPr>
          <w:noProof/>
        </w:rPr>
        <w:t>: 63–69.</w:t>
      </w:r>
    </w:p>
    <w:p w14:paraId="11608FBA" w14:textId="77777777" w:rsidR="00D83996" w:rsidRPr="00D83996" w:rsidRDefault="00D83996" w:rsidP="00D83996">
      <w:pPr>
        <w:widowControl w:val="0"/>
        <w:autoSpaceDE w:val="0"/>
        <w:autoSpaceDN w:val="0"/>
        <w:adjustRightInd w:val="0"/>
        <w:spacing w:line="360" w:lineRule="auto"/>
        <w:rPr>
          <w:noProof/>
        </w:rPr>
      </w:pPr>
      <w:r w:rsidRPr="00D83996">
        <w:rPr>
          <w:b/>
          <w:bCs/>
          <w:noProof/>
        </w:rPr>
        <w:t>Coleman JS, McConnaughay KDM, Bazzaz FA</w:t>
      </w:r>
      <w:r w:rsidRPr="00D83996">
        <w:rPr>
          <w:noProof/>
        </w:rPr>
        <w:t xml:space="preserve">. </w:t>
      </w:r>
      <w:r w:rsidRPr="00D83996">
        <w:rPr>
          <w:b/>
          <w:bCs/>
          <w:noProof/>
        </w:rPr>
        <w:t>1993</w:t>
      </w:r>
      <w:r w:rsidRPr="00D83996">
        <w:rPr>
          <w:noProof/>
        </w:rPr>
        <w:t xml:space="preserve">. Elevated CO2 and plant nitrogen-use: is reduced tissue nitrogen concentration size-dependent? </w:t>
      </w:r>
      <w:r w:rsidRPr="00D83996">
        <w:rPr>
          <w:i/>
          <w:iCs/>
          <w:noProof/>
        </w:rPr>
        <w:t>Oecologia</w:t>
      </w:r>
      <w:r w:rsidRPr="00D83996">
        <w:rPr>
          <w:noProof/>
        </w:rPr>
        <w:t xml:space="preserve"> </w:t>
      </w:r>
      <w:r w:rsidRPr="00D83996">
        <w:rPr>
          <w:b/>
          <w:bCs/>
          <w:noProof/>
        </w:rPr>
        <w:t>93</w:t>
      </w:r>
      <w:r w:rsidRPr="00D83996">
        <w:rPr>
          <w:noProof/>
        </w:rPr>
        <w:t>: 195–200.</w:t>
      </w:r>
    </w:p>
    <w:p w14:paraId="40769E53" w14:textId="77777777" w:rsidR="00D83996" w:rsidRPr="00D83996" w:rsidRDefault="00D83996" w:rsidP="00D83996">
      <w:pPr>
        <w:widowControl w:val="0"/>
        <w:autoSpaceDE w:val="0"/>
        <w:autoSpaceDN w:val="0"/>
        <w:adjustRightInd w:val="0"/>
        <w:spacing w:line="360" w:lineRule="auto"/>
        <w:rPr>
          <w:noProof/>
        </w:rPr>
      </w:pPr>
      <w:r w:rsidRPr="00D83996">
        <w:rPr>
          <w:b/>
          <w:bCs/>
          <w:noProof/>
        </w:rPr>
        <w:t>Crous KY, Reich PB, Hunter MD, Ellsworth DS</w:t>
      </w:r>
      <w:r w:rsidRPr="00D83996">
        <w:rPr>
          <w:noProof/>
        </w:rPr>
        <w:t xml:space="preserve">. </w:t>
      </w:r>
      <w:r w:rsidRPr="00D83996">
        <w:rPr>
          <w:b/>
          <w:bCs/>
          <w:noProof/>
        </w:rPr>
        <w:t>2010</w:t>
      </w:r>
      <w:r w:rsidRPr="00D83996">
        <w:rPr>
          <w:noProof/>
        </w:rPr>
        <w:t xml:space="preserve">. Maintenance of leaf N controls the photosynthetic CO2 response of grassland species exposed to 9 years of free-air CO2 enrichment. </w:t>
      </w:r>
      <w:r w:rsidRPr="00D83996">
        <w:rPr>
          <w:i/>
          <w:iCs/>
          <w:noProof/>
        </w:rPr>
        <w:t>Global Change Biology</w:t>
      </w:r>
      <w:r w:rsidRPr="00D83996">
        <w:rPr>
          <w:noProof/>
        </w:rPr>
        <w:t xml:space="preserve"> </w:t>
      </w:r>
      <w:r w:rsidRPr="00D83996">
        <w:rPr>
          <w:b/>
          <w:bCs/>
          <w:noProof/>
        </w:rPr>
        <w:t>16</w:t>
      </w:r>
      <w:r w:rsidRPr="00D83996">
        <w:rPr>
          <w:noProof/>
        </w:rPr>
        <w:t>: 2076–2088.</w:t>
      </w:r>
    </w:p>
    <w:p w14:paraId="21A4A222" w14:textId="77777777" w:rsidR="00D83996" w:rsidRPr="00D83996" w:rsidRDefault="00D83996" w:rsidP="00D83996">
      <w:pPr>
        <w:widowControl w:val="0"/>
        <w:autoSpaceDE w:val="0"/>
        <w:autoSpaceDN w:val="0"/>
        <w:adjustRightInd w:val="0"/>
        <w:spacing w:line="360" w:lineRule="auto"/>
        <w:rPr>
          <w:noProof/>
        </w:rPr>
      </w:pPr>
      <w:r w:rsidRPr="00D83996">
        <w:rPr>
          <w:b/>
          <w:bCs/>
          <w:noProof/>
        </w:rPr>
        <w:t>Cui E, Xia J, Luo Y</w:t>
      </w:r>
      <w:r w:rsidRPr="00D83996">
        <w:rPr>
          <w:noProof/>
        </w:rPr>
        <w:t xml:space="preserve">. </w:t>
      </w:r>
      <w:r w:rsidRPr="00D83996">
        <w:rPr>
          <w:b/>
          <w:bCs/>
          <w:noProof/>
        </w:rPr>
        <w:t>2023</w:t>
      </w:r>
      <w:r w:rsidRPr="00D83996">
        <w:rPr>
          <w:noProof/>
        </w:rPr>
        <w:t xml:space="preserve">. Nitrogen use strategy drives interspecific differences in plant photosynthetic CO 2 acclimation. </w:t>
      </w:r>
      <w:r w:rsidRPr="00D83996">
        <w:rPr>
          <w:i/>
          <w:iCs/>
          <w:noProof/>
        </w:rPr>
        <w:t>Global Change Biology</w:t>
      </w:r>
      <w:r w:rsidRPr="00D83996">
        <w:rPr>
          <w:noProof/>
        </w:rPr>
        <w:t>: 1–15.</w:t>
      </w:r>
    </w:p>
    <w:p w14:paraId="43ECACDF" w14:textId="77777777" w:rsidR="00D83996" w:rsidRPr="00D83996" w:rsidRDefault="00D83996" w:rsidP="00D83996">
      <w:pPr>
        <w:widowControl w:val="0"/>
        <w:autoSpaceDE w:val="0"/>
        <w:autoSpaceDN w:val="0"/>
        <w:adjustRightInd w:val="0"/>
        <w:spacing w:line="360" w:lineRule="auto"/>
        <w:rPr>
          <w:noProof/>
        </w:rPr>
      </w:pPr>
      <w:r w:rsidRPr="00D83996">
        <w:rPr>
          <w:b/>
          <w:bCs/>
          <w:noProof/>
        </w:rPr>
        <w:t>Curtis PS</w:t>
      </w:r>
      <w:r w:rsidRPr="00D83996">
        <w:rPr>
          <w:noProof/>
        </w:rPr>
        <w:t xml:space="preserve">. </w:t>
      </w:r>
      <w:r w:rsidRPr="00D83996">
        <w:rPr>
          <w:b/>
          <w:bCs/>
          <w:noProof/>
        </w:rPr>
        <w:t>1996</w:t>
      </w:r>
      <w:r w:rsidRPr="00D83996">
        <w:rPr>
          <w:noProof/>
        </w:rPr>
        <w:t xml:space="preserve">. A meta-analysis of leaf gas exchange and nitrogen in trees grown under elevated carbon dioxide. </w:t>
      </w:r>
      <w:r w:rsidRPr="00D83996">
        <w:rPr>
          <w:i/>
          <w:iCs/>
          <w:noProof/>
        </w:rPr>
        <w:t>Plant, Cell and Environment</w:t>
      </w:r>
      <w:r w:rsidRPr="00D83996">
        <w:rPr>
          <w:noProof/>
        </w:rPr>
        <w:t xml:space="preserve"> </w:t>
      </w:r>
      <w:r w:rsidRPr="00D83996">
        <w:rPr>
          <w:b/>
          <w:bCs/>
          <w:noProof/>
        </w:rPr>
        <w:t>19</w:t>
      </w:r>
      <w:r w:rsidRPr="00D83996">
        <w:rPr>
          <w:noProof/>
        </w:rPr>
        <w:t>: 127–137.</w:t>
      </w:r>
    </w:p>
    <w:p w14:paraId="69B0BB87"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Davies-Barnard T, Meyerholt J, Zaehle S, Friedlingstein P, Brovkin V, Fan Y, Fisher RA, Jones CD, Lee H, Peano D, </w:t>
      </w:r>
      <w:r w:rsidRPr="00D83996">
        <w:rPr>
          <w:b/>
          <w:bCs/>
          <w:i/>
          <w:iCs/>
          <w:noProof/>
        </w:rPr>
        <w:t>et al.</w:t>
      </w:r>
      <w:r w:rsidRPr="00D83996">
        <w:rPr>
          <w:noProof/>
        </w:rPr>
        <w:t xml:space="preserve"> </w:t>
      </w:r>
      <w:r w:rsidRPr="00D83996">
        <w:rPr>
          <w:b/>
          <w:bCs/>
          <w:noProof/>
        </w:rPr>
        <w:t>2020</w:t>
      </w:r>
      <w:r w:rsidRPr="00D83996">
        <w:rPr>
          <w:noProof/>
        </w:rPr>
        <w:t xml:space="preserve">. Nitrogen cycling in CMIP6 land surface models: progress and limitations. </w:t>
      </w:r>
      <w:r w:rsidRPr="00D83996">
        <w:rPr>
          <w:i/>
          <w:iCs/>
          <w:noProof/>
        </w:rPr>
        <w:t>Biogeosciences</w:t>
      </w:r>
      <w:r w:rsidRPr="00D83996">
        <w:rPr>
          <w:noProof/>
        </w:rPr>
        <w:t xml:space="preserve"> </w:t>
      </w:r>
      <w:r w:rsidRPr="00D83996">
        <w:rPr>
          <w:b/>
          <w:bCs/>
          <w:noProof/>
        </w:rPr>
        <w:t>17</w:t>
      </w:r>
      <w:r w:rsidRPr="00D83996">
        <w:rPr>
          <w:noProof/>
        </w:rPr>
        <w:t>: 5129–5148.</w:t>
      </w:r>
    </w:p>
    <w:p w14:paraId="3C17260D" w14:textId="77777777" w:rsidR="00D83996" w:rsidRPr="00D83996" w:rsidRDefault="00D83996" w:rsidP="00D83996">
      <w:pPr>
        <w:widowControl w:val="0"/>
        <w:autoSpaceDE w:val="0"/>
        <w:autoSpaceDN w:val="0"/>
        <w:adjustRightInd w:val="0"/>
        <w:spacing w:line="360" w:lineRule="auto"/>
        <w:rPr>
          <w:noProof/>
        </w:rPr>
      </w:pPr>
      <w:r w:rsidRPr="00D83996">
        <w:rPr>
          <w:b/>
          <w:bCs/>
          <w:noProof/>
        </w:rPr>
        <w:t>Dong N, Wright IJ, Chen JM, Luo X, Wang H, Keenan TF, Smith NG, Prentice IC</w:t>
      </w:r>
      <w:r w:rsidRPr="00D83996">
        <w:rPr>
          <w:noProof/>
        </w:rPr>
        <w:t xml:space="preserve">. </w:t>
      </w:r>
      <w:r w:rsidRPr="00D83996">
        <w:rPr>
          <w:b/>
          <w:bCs/>
          <w:noProof/>
        </w:rPr>
        <w:t>2022</w:t>
      </w:r>
      <w:r w:rsidRPr="00D83996">
        <w:rPr>
          <w:noProof/>
        </w:rPr>
        <w:t>. Rising CO</w:t>
      </w:r>
      <w:r w:rsidRPr="00D83996">
        <w:rPr>
          <w:noProof/>
          <w:vertAlign w:val="subscript"/>
        </w:rPr>
        <w:t>2</w:t>
      </w:r>
      <w:r w:rsidRPr="00D83996">
        <w:rPr>
          <w:noProof/>
        </w:rPr>
        <w:t xml:space="preserve"> and warming reduce global canopy demand for nitrogen. </w:t>
      </w:r>
      <w:r w:rsidRPr="00D83996">
        <w:rPr>
          <w:i/>
          <w:iCs/>
          <w:noProof/>
        </w:rPr>
        <w:t>New Phytologist</w:t>
      </w:r>
      <w:r w:rsidRPr="00D83996">
        <w:rPr>
          <w:noProof/>
        </w:rPr>
        <w:t xml:space="preserve"> </w:t>
      </w:r>
      <w:r w:rsidRPr="00D83996">
        <w:rPr>
          <w:b/>
          <w:bCs/>
          <w:noProof/>
        </w:rPr>
        <w:t>235</w:t>
      </w:r>
      <w:r w:rsidRPr="00D83996">
        <w:rPr>
          <w:noProof/>
        </w:rPr>
        <w:t>: 1692–1700.</w:t>
      </w:r>
    </w:p>
    <w:p w14:paraId="5F1B8BCD" w14:textId="77777777" w:rsidR="00D83996" w:rsidRPr="00D83996" w:rsidRDefault="00D83996" w:rsidP="00D83996">
      <w:pPr>
        <w:widowControl w:val="0"/>
        <w:autoSpaceDE w:val="0"/>
        <w:autoSpaceDN w:val="0"/>
        <w:adjustRightInd w:val="0"/>
        <w:spacing w:line="360" w:lineRule="auto"/>
        <w:rPr>
          <w:noProof/>
        </w:rPr>
      </w:pPr>
      <w:r w:rsidRPr="00D83996">
        <w:rPr>
          <w:b/>
          <w:bCs/>
          <w:noProof/>
        </w:rPr>
        <w:t>Drake BG, Gonzàlez-Meler MA, Long SP</w:t>
      </w:r>
      <w:r w:rsidRPr="00D83996">
        <w:rPr>
          <w:noProof/>
        </w:rPr>
        <w:t xml:space="preserve">. </w:t>
      </w:r>
      <w:r w:rsidRPr="00D83996">
        <w:rPr>
          <w:b/>
          <w:bCs/>
          <w:noProof/>
        </w:rPr>
        <w:t>1997</w:t>
      </w:r>
      <w:r w:rsidRPr="00D83996">
        <w:rPr>
          <w:noProof/>
        </w:rPr>
        <w:t xml:space="preserve">. More efficient plants: A Consequence of Rising Atmospheric CO2? </w:t>
      </w:r>
      <w:r w:rsidRPr="00D83996">
        <w:rPr>
          <w:i/>
          <w:iCs/>
          <w:noProof/>
        </w:rPr>
        <w:t>Annual Review of Plant Biology</w:t>
      </w:r>
      <w:r w:rsidRPr="00D83996">
        <w:rPr>
          <w:noProof/>
        </w:rPr>
        <w:t xml:space="preserve"> </w:t>
      </w:r>
      <w:r w:rsidRPr="00D83996">
        <w:rPr>
          <w:b/>
          <w:bCs/>
          <w:noProof/>
        </w:rPr>
        <w:t>48</w:t>
      </w:r>
      <w:r w:rsidRPr="00D83996">
        <w:rPr>
          <w:noProof/>
        </w:rPr>
        <w:t>: 609–639.</w:t>
      </w:r>
    </w:p>
    <w:p w14:paraId="3ECF1176" w14:textId="77777777" w:rsidR="00D83996" w:rsidRPr="00D83996" w:rsidRDefault="00D83996" w:rsidP="00D83996">
      <w:pPr>
        <w:widowControl w:val="0"/>
        <w:autoSpaceDE w:val="0"/>
        <w:autoSpaceDN w:val="0"/>
        <w:adjustRightInd w:val="0"/>
        <w:spacing w:line="360" w:lineRule="auto"/>
        <w:rPr>
          <w:noProof/>
        </w:rPr>
      </w:pPr>
      <w:r w:rsidRPr="00D83996">
        <w:rPr>
          <w:b/>
          <w:bCs/>
          <w:noProof/>
        </w:rPr>
        <w:t>Duursma RA</w:t>
      </w:r>
      <w:r w:rsidRPr="00D83996">
        <w:rPr>
          <w:noProof/>
        </w:rPr>
        <w:t xml:space="preserve">. </w:t>
      </w:r>
      <w:r w:rsidRPr="00D83996">
        <w:rPr>
          <w:b/>
          <w:bCs/>
          <w:noProof/>
        </w:rPr>
        <w:t>2015</w:t>
      </w:r>
      <w:r w:rsidRPr="00D83996">
        <w:rPr>
          <w:noProof/>
        </w:rPr>
        <w:t xml:space="preserve">. Plantecophys - An R Package for Analysing and Modelling Leaf Gas Exchange Data (PC Struik, Ed.). </w:t>
      </w:r>
      <w:r w:rsidRPr="00D83996">
        <w:rPr>
          <w:i/>
          <w:iCs/>
          <w:noProof/>
        </w:rPr>
        <w:t>PLOS ONE</w:t>
      </w:r>
      <w:r w:rsidRPr="00D83996">
        <w:rPr>
          <w:noProof/>
        </w:rPr>
        <w:t xml:space="preserve"> </w:t>
      </w:r>
      <w:r w:rsidRPr="00D83996">
        <w:rPr>
          <w:b/>
          <w:bCs/>
          <w:noProof/>
        </w:rPr>
        <w:t>10</w:t>
      </w:r>
      <w:r w:rsidRPr="00D83996">
        <w:rPr>
          <w:noProof/>
        </w:rPr>
        <w:t>: e0143346.</w:t>
      </w:r>
    </w:p>
    <w:p w14:paraId="28DDBB7A" w14:textId="77777777" w:rsidR="00D83996" w:rsidRPr="00D83996" w:rsidRDefault="00D83996" w:rsidP="00D83996">
      <w:pPr>
        <w:widowControl w:val="0"/>
        <w:autoSpaceDE w:val="0"/>
        <w:autoSpaceDN w:val="0"/>
        <w:adjustRightInd w:val="0"/>
        <w:spacing w:line="360" w:lineRule="auto"/>
        <w:rPr>
          <w:noProof/>
        </w:rPr>
      </w:pPr>
      <w:r w:rsidRPr="00D83996">
        <w:rPr>
          <w:b/>
          <w:bCs/>
          <w:noProof/>
        </w:rPr>
        <w:t>Evans JR</w:t>
      </w:r>
      <w:r w:rsidRPr="00D83996">
        <w:rPr>
          <w:noProof/>
        </w:rPr>
        <w:t xml:space="preserve">. </w:t>
      </w:r>
      <w:r w:rsidRPr="00D83996">
        <w:rPr>
          <w:b/>
          <w:bCs/>
          <w:noProof/>
        </w:rPr>
        <w:t>1989</w:t>
      </w:r>
      <w:r w:rsidRPr="00D83996">
        <w:rPr>
          <w:noProof/>
        </w:rPr>
        <w:t>. Photosynthesis and nitrogen relationships in leaves of C</w:t>
      </w:r>
      <w:r w:rsidRPr="00D83996">
        <w:rPr>
          <w:noProof/>
          <w:vertAlign w:val="subscript"/>
        </w:rPr>
        <w:t>3</w:t>
      </w:r>
      <w:r w:rsidRPr="00D83996">
        <w:rPr>
          <w:noProof/>
        </w:rPr>
        <w:t xml:space="preserve"> plants. </w:t>
      </w:r>
      <w:r w:rsidRPr="00D83996">
        <w:rPr>
          <w:i/>
          <w:iCs/>
          <w:noProof/>
        </w:rPr>
        <w:t>Oecologia</w:t>
      </w:r>
      <w:r w:rsidRPr="00D83996">
        <w:rPr>
          <w:noProof/>
        </w:rPr>
        <w:t xml:space="preserve"> </w:t>
      </w:r>
      <w:r w:rsidRPr="00D83996">
        <w:rPr>
          <w:b/>
          <w:bCs/>
          <w:noProof/>
        </w:rPr>
        <w:t>78</w:t>
      </w:r>
      <w:r w:rsidRPr="00D83996">
        <w:rPr>
          <w:noProof/>
        </w:rPr>
        <w:t>: 9–19.</w:t>
      </w:r>
    </w:p>
    <w:p w14:paraId="5D6E0877" w14:textId="77777777" w:rsidR="00D83996" w:rsidRPr="00D83996" w:rsidRDefault="00D83996" w:rsidP="00D83996">
      <w:pPr>
        <w:widowControl w:val="0"/>
        <w:autoSpaceDE w:val="0"/>
        <w:autoSpaceDN w:val="0"/>
        <w:adjustRightInd w:val="0"/>
        <w:spacing w:line="360" w:lineRule="auto"/>
        <w:rPr>
          <w:noProof/>
        </w:rPr>
      </w:pPr>
      <w:r w:rsidRPr="00D83996">
        <w:rPr>
          <w:b/>
          <w:bCs/>
          <w:noProof/>
        </w:rPr>
        <w:t>Evans JR, Clarke VC</w:t>
      </w:r>
      <w:r w:rsidRPr="00D83996">
        <w:rPr>
          <w:noProof/>
        </w:rPr>
        <w:t xml:space="preserve">. </w:t>
      </w:r>
      <w:r w:rsidRPr="00D83996">
        <w:rPr>
          <w:b/>
          <w:bCs/>
          <w:noProof/>
        </w:rPr>
        <w:t>2019</w:t>
      </w:r>
      <w:r w:rsidRPr="00D83996">
        <w:rPr>
          <w:noProof/>
        </w:rPr>
        <w:t xml:space="preserve">. The nitrogen cost of photosynthesis. </w:t>
      </w:r>
      <w:r w:rsidRPr="00D83996">
        <w:rPr>
          <w:i/>
          <w:iCs/>
          <w:noProof/>
        </w:rPr>
        <w:t>Journal of Experimental Botany</w:t>
      </w:r>
      <w:r w:rsidRPr="00D83996">
        <w:rPr>
          <w:noProof/>
        </w:rPr>
        <w:t xml:space="preserve"> </w:t>
      </w:r>
      <w:r w:rsidRPr="00D83996">
        <w:rPr>
          <w:b/>
          <w:bCs/>
          <w:noProof/>
        </w:rPr>
        <w:t>70</w:t>
      </w:r>
      <w:r w:rsidRPr="00D83996">
        <w:rPr>
          <w:noProof/>
        </w:rPr>
        <w:t>: 7–15.</w:t>
      </w:r>
    </w:p>
    <w:p w14:paraId="6147B291" w14:textId="77777777" w:rsidR="00D83996" w:rsidRPr="00D83996" w:rsidRDefault="00D83996" w:rsidP="00D83996">
      <w:pPr>
        <w:widowControl w:val="0"/>
        <w:autoSpaceDE w:val="0"/>
        <w:autoSpaceDN w:val="0"/>
        <w:adjustRightInd w:val="0"/>
        <w:spacing w:line="360" w:lineRule="auto"/>
        <w:rPr>
          <w:noProof/>
        </w:rPr>
      </w:pPr>
      <w:r w:rsidRPr="00D83996">
        <w:rPr>
          <w:b/>
          <w:bCs/>
          <w:noProof/>
        </w:rPr>
        <w:t>Evans JR, Seemann JR</w:t>
      </w:r>
      <w:r w:rsidRPr="00D83996">
        <w:rPr>
          <w:noProof/>
        </w:rPr>
        <w:t xml:space="preserve">. </w:t>
      </w:r>
      <w:r w:rsidRPr="00D83996">
        <w:rPr>
          <w:b/>
          <w:bCs/>
          <w:noProof/>
        </w:rPr>
        <w:t>1989</w:t>
      </w:r>
      <w:r w:rsidRPr="00D83996">
        <w:rPr>
          <w:noProof/>
        </w:rPr>
        <w:t xml:space="preserve">. The allocation of protein nitrogen in the photosynthetic apparatus: costs, consequences, and control. </w:t>
      </w:r>
      <w:r w:rsidRPr="00D83996">
        <w:rPr>
          <w:i/>
          <w:iCs/>
          <w:noProof/>
        </w:rPr>
        <w:t>Photosynthesis</w:t>
      </w:r>
      <w:r w:rsidRPr="00D83996">
        <w:rPr>
          <w:noProof/>
        </w:rPr>
        <w:t xml:space="preserve"> </w:t>
      </w:r>
      <w:r w:rsidRPr="00D83996">
        <w:rPr>
          <w:b/>
          <w:bCs/>
          <w:noProof/>
        </w:rPr>
        <w:t>8</w:t>
      </w:r>
      <w:r w:rsidRPr="00D83996">
        <w:rPr>
          <w:noProof/>
        </w:rPr>
        <w:t>: 183–205.</w:t>
      </w:r>
    </w:p>
    <w:p w14:paraId="169A4FC0" w14:textId="77777777" w:rsidR="00D83996" w:rsidRPr="00D83996" w:rsidRDefault="00D83996" w:rsidP="00D83996">
      <w:pPr>
        <w:widowControl w:val="0"/>
        <w:autoSpaceDE w:val="0"/>
        <w:autoSpaceDN w:val="0"/>
        <w:adjustRightInd w:val="0"/>
        <w:spacing w:line="360" w:lineRule="auto"/>
        <w:rPr>
          <w:noProof/>
        </w:rPr>
      </w:pPr>
      <w:r w:rsidRPr="00D83996">
        <w:rPr>
          <w:b/>
          <w:bCs/>
          <w:noProof/>
        </w:rPr>
        <w:t>Farquhar GD, von Caemmerer S, Berry JA</w:t>
      </w:r>
      <w:r w:rsidRPr="00D83996">
        <w:rPr>
          <w:noProof/>
        </w:rPr>
        <w:t xml:space="preserve">. </w:t>
      </w:r>
      <w:r w:rsidRPr="00D83996">
        <w:rPr>
          <w:b/>
          <w:bCs/>
          <w:noProof/>
        </w:rPr>
        <w:t>1980</w:t>
      </w:r>
      <w:r w:rsidRPr="00D83996">
        <w:rPr>
          <w:noProof/>
        </w:rPr>
        <w:t xml:space="preserve">. A biochemical model of photosynthetic </w:t>
      </w:r>
      <w:r w:rsidRPr="00D83996">
        <w:rPr>
          <w:noProof/>
        </w:rPr>
        <w:lastRenderedPageBreak/>
        <w:t xml:space="preserve">CO2 assimilation in leaves of C3 species. </w:t>
      </w:r>
      <w:r w:rsidRPr="00D83996">
        <w:rPr>
          <w:i/>
          <w:iCs/>
          <w:noProof/>
        </w:rPr>
        <w:t>Planta</w:t>
      </w:r>
      <w:r w:rsidRPr="00D83996">
        <w:rPr>
          <w:noProof/>
        </w:rPr>
        <w:t xml:space="preserve"> </w:t>
      </w:r>
      <w:r w:rsidRPr="00D83996">
        <w:rPr>
          <w:b/>
          <w:bCs/>
          <w:noProof/>
        </w:rPr>
        <w:t>149</w:t>
      </w:r>
      <w:r w:rsidRPr="00D83996">
        <w:rPr>
          <w:noProof/>
        </w:rPr>
        <w:t>: 78–90.</w:t>
      </w:r>
    </w:p>
    <w:p w14:paraId="38F241E1" w14:textId="77777777" w:rsidR="00D83996" w:rsidRPr="00D83996" w:rsidRDefault="00D83996" w:rsidP="00D83996">
      <w:pPr>
        <w:widowControl w:val="0"/>
        <w:autoSpaceDE w:val="0"/>
        <w:autoSpaceDN w:val="0"/>
        <w:adjustRightInd w:val="0"/>
        <w:spacing w:line="360" w:lineRule="auto"/>
        <w:rPr>
          <w:noProof/>
        </w:rPr>
      </w:pPr>
      <w:r w:rsidRPr="00D83996">
        <w:rPr>
          <w:b/>
          <w:bCs/>
          <w:noProof/>
        </w:rPr>
        <w:t>Farquhar GD, Ehleringer JR, Hubick KT</w:t>
      </w:r>
      <w:r w:rsidRPr="00D83996">
        <w:rPr>
          <w:noProof/>
        </w:rPr>
        <w:t xml:space="preserve">. </w:t>
      </w:r>
      <w:r w:rsidRPr="00D83996">
        <w:rPr>
          <w:b/>
          <w:bCs/>
          <w:noProof/>
        </w:rPr>
        <w:t>1989</w:t>
      </w:r>
      <w:r w:rsidRPr="00D83996">
        <w:rPr>
          <w:noProof/>
        </w:rPr>
        <w:t xml:space="preserve">. Carbon Isotope Discrimination and Photosynthesis. </w:t>
      </w:r>
      <w:r w:rsidRPr="00D83996">
        <w:rPr>
          <w:i/>
          <w:iCs/>
          <w:noProof/>
        </w:rPr>
        <w:t>Annual Review of Plant Physiology and Plant Molecular Biology</w:t>
      </w:r>
      <w:r w:rsidRPr="00D83996">
        <w:rPr>
          <w:noProof/>
        </w:rPr>
        <w:t xml:space="preserve"> </w:t>
      </w:r>
      <w:r w:rsidRPr="00D83996">
        <w:rPr>
          <w:b/>
          <w:bCs/>
          <w:noProof/>
        </w:rPr>
        <w:t>40</w:t>
      </w:r>
      <w:r w:rsidRPr="00D83996">
        <w:rPr>
          <w:noProof/>
        </w:rPr>
        <w:t>: 503–537.</w:t>
      </w:r>
    </w:p>
    <w:p w14:paraId="40D6395E"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Fay PA, Prober SM, Harpole WS, Knops JMH, Bakker JD, Borer ET, Lind EM, MacDougall AS, Seabloom EW, Wragg PD, </w:t>
      </w:r>
      <w:r w:rsidRPr="00D83996">
        <w:rPr>
          <w:b/>
          <w:bCs/>
          <w:i/>
          <w:iCs/>
          <w:noProof/>
        </w:rPr>
        <w:t>et al.</w:t>
      </w:r>
      <w:r w:rsidRPr="00D83996">
        <w:rPr>
          <w:noProof/>
        </w:rPr>
        <w:t xml:space="preserve"> </w:t>
      </w:r>
      <w:r w:rsidRPr="00D83996">
        <w:rPr>
          <w:b/>
          <w:bCs/>
          <w:noProof/>
        </w:rPr>
        <w:t>2015</w:t>
      </w:r>
      <w:r w:rsidRPr="00D83996">
        <w:rPr>
          <w:noProof/>
        </w:rPr>
        <w:t xml:space="preserve">. Grassland productivity limited by multiple nutrients. </w:t>
      </w:r>
      <w:r w:rsidRPr="00D83996">
        <w:rPr>
          <w:i/>
          <w:iCs/>
          <w:noProof/>
        </w:rPr>
        <w:t>Nature Plants</w:t>
      </w:r>
      <w:r w:rsidRPr="00D83996">
        <w:rPr>
          <w:noProof/>
        </w:rPr>
        <w:t xml:space="preserve"> </w:t>
      </w:r>
      <w:r w:rsidRPr="00D83996">
        <w:rPr>
          <w:b/>
          <w:bCs/>
          <w:noProof/>
        </w:rPr>
        <w:t>1</w:t>
      </w:r>
      <w:r w:rsidRPr="00D83996">
        <w:rPr>
          <w:noProof/>
        </w:rPr>
        <w:t>: 15080.</w:t>
      </w:r>
    </w:p>
    <w:p w14:paraId="7563A2D0" w14:textId="77777777" w:rsidR="00D83996" w:rsidRPr="00D83996" w:rsidRDefault="00D83996" w:rsidP="00D83996">
      <w:pPr>
        <w:widowControl w:val="0"/>
        <w:autoSpaceDE w:val="0"/>
        <w:autoSpaceDN w:val="0"/>
        <w:adjustRightInd w:val="0"/>
        <w:spacing w:line="360" w:lineRule="auto"/>
        <w:rPr>
          <w:noProof/>
        </w:rPr>
      </w:pPr>
      <w:r w:rsidRPr="00D83996">
        <w:rPr>
          <w:b/>
          <w:bCs/>
          <w:noProof/>
        </w:rPr>
        <w:t>Field CB, Mooney HA</w:t>
      </w:r>
      <w:r w:rsidRPr="00D83996">
        <w:rPr>
          <w:noProof/>
        </w:rPr>
        <w:t xml:space="preserve">. </w:t>
      </w:r>
      <w:r w:rsidRPr="00D83996">
        <w:rPr>
          <w:b/>
          <w:bCs/>
          <w:noProof/>
        </w:rPr>
        <w:t>1986</w:t>
      </w:r>
      <w:r w:rsidRPr="00D83996">
        <w:rPr>
          <w:noProof/>
        </w:rPr>
        <w:t>. The photosynthesis-nitrogen relationship in wild plants. In: Givnish TJ, ed. On the Economy of Plant Form and Function. Cambridge: Cambridge University Press, 25–55.</w:t>
      </w:r>
    </w:p>
    <w:p w14:paraId="0A69F356"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Finzi AC, Moore DJP, DeLucia EH, Lichter J, Hofmockel KS, Jackson RB, Kim HS, Matamala R, McCarthy HR, Oren R, </w:t>
      </w:r>
      <w:r w:rsidRPr="00D83996">
        <w:rPr>
          <w:b/>
          <w:bCs/>
          <w:i/>
          <w:iCs/>
          <w:noProof/>
        </w:rPr>
        <w:t>et al.</w:t>
      </w:r>
      <w:r w:rsidRPr="00D83996">
        <w:rPr>
          <w:noProof/>
        </w:rPr>
        <w:t xml:space="preserve"> </w:t>
      </w:r>
      <w:r w:rsidRPr="00D83996">
        <w:rPr>
          <w:b/>
          <w:bCs/>
          <w:noProof/>
        </w:rPr>
        <w:t>2006</w:t>
      </w:r>
      <w:r w:rsidRPr="00D83996">
        <w:rPr>
          <w:noProof/>
        </w:rPr>
        <w:t>. Progressive nitrogen limitation of ecosystem processes under elevated CO</w:t>
      </w:r>
      <w:r w:rsidRPr="00D83996">
        <w:rPr>
          <w:noProof/>
          <w:vertAlign w:val="subscript"/>
        </w:rPr>
        <w:t>2</w:t>
      </w:r>
      <w:r w:rsidRPr="00D83996">
        <w:rPr>
          <w:noProof/>
        </w:rPr>
        <w:t xml:space="preserve"> in a warm-temperate forest. </w:t>
      </w:r>
      <w:r w:rsidRPr="00D83996">
        <w:rPr>
          <w:i/>
          <w:iCs/>
          <w:noProof/>
        </w:rPr>
        <w:t>Ecology</w:t>
      </w:r>
      <w:r w:rsidRPr="00D83996">
        <w:rPr>
          <w:noProof/>
        </w:rPr>
        <w:t xml:space="preserve"> </w:t>
      </w:r>
      <w:r w:rsidRPr="00D83996">
        <w:rPr>
          <w:b/>
          <w:bCs/>
          <w:noProof/>
        </w:rPr>
        <w:t>87</w:t>
      </w:r>
      <w:r w:rsidRPr="00D83996">
        <w:rPr>
          <w:noProof/>
        </w:rPr>
        <w:t>: 15–25.</w:t>
      </w:r>
    </w:p>
    <w:p w14:paraId="1DA8E1C4"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Finzi AC, Norby RJ, Calfapietra C, Gallet-Budynek A, Gielen B, Holmes WE, Hoosbeek MR, Iversen CM, Jackson RB, Kubiske ME, </w:t>
      </w:r>
      <w:r w:rsidRPr="00D83996">
        <w:rPr>
          <w:b/>
          <w:bCs/>
          <w:i/>
          <w:iCs/>
          <w:noProof/>
        </w:rPr>
        <w:t>et al.</w:t>
      </w:r>
      <w:r w:rsidRPr="00D83996">
        <w:rPr>
          <w:noProof/>
        </w:rPr>
        <w:t xml:space="preserve"> </w:t>
      </w:r>
      <w:r w:rsidRPr="00D83996">
        <w:rPr>
          <w:b/>
          <w:bCs/>
          <w:noProof/>
        </w:rPr>
        <w:t>2007</w:t>
      </w:r>
      <w:r w:rsidRPr="00D83996">
        <w:rPr>
          <w:noProof/>
        </w:rPr>
        <w:t xml:space="preserve">. Increases in nitrogen uptake rather than nitrogen-use efficiency support higher rates of temperate forest productivity under elevated CO2. </w:t>
      </w:r>
      <w:r w:rsidRPr="00D83996">
        <w:rPr>
          <w:i/>
          <w:iCs/>
          <w:noProof/>
        </w:rPr>
        <w:t>Proceedings of the National Academy of Sciences</w:t>
      </w:r>
      <w:r w:rsidRPr="00D83996">
        <w:rPr>
          <w:noProof/>
        </w:rPr>
        <w:t xml:space="preserve"> </w:t>
      </w:r>
      <w:r w:rsidRPr="00D83996">
        <w:rPr>
          <w:b/>
          <w:bCs/>
          <w:noProof/>
        </w:rPr>
        <w:t>104</w:t>
      </w:r>
      <w:r w:rsidRPr="00D83996">
        <w:rPr>
          <w:noProof/>
        </w:rPr>
        <w:t>: 14014–14019.</w:t>
      </w:r>
    </w:p>
    <w:p w14:paraId="72E9E687"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Firn J, McGree JM, Harvey E, Flores-Moreno H, Schütz M, Buckley YM, Borer ET, Seabloom EW, La Pierre KJ, MacDougall AM, </w:t>
      </w:r>
      <w:r w:rsidRPr="00D83996">
        <w:rPr>
          <w:b/>
          <w:bCs/>
          <w:i/>
          <w:iCs/>
          <w:noProof/>
        </w:rPr>
        <w:t>et al.</w:t>
      </w:r>
      <w:r w:rsidRPr="00D83996">
        <w:rPr>
          <w:noProof/>
        </w:rPr>
        <w:t xml:space="preserve"> </w:t>
      </w:r>
      <w:r w:rsidRPr="00D83996">
        <w:rPr>
          <w:b/>
          <w:bCs/>
          <w:noProof/>
        </w:rPr>
        <w:t>2019</w:t>
      </w:r>
      <w:r w:rsidRPr="00D83996">
        <w:rPr>
          <w:noProof/>
        </w:rPr>
        <w:t xml:space="preserve">. Leaf nutrients, not specific leaf area, are consistent indicators of elevated nutrient inputs. </w:t>
      </w:r>
      <w:r w:rsidRPr="00D83996">
        <w:rPr>
          <w:i/>
          <w:iCs/>
          <w:noProof/>
        </w:rPr>
        <w:t>Nature Ecology &amp; Evolution</w:t>
      </w:r>
      <w:r w:rsidRPr="00D83996">
        <w:rPr>
          <w:noProof/>
        </w:rPr>
        <w:t xml:space="preserve"> </w:t>
      </w:r>
      <w:r w:rsidRPr="00D83996">
        <w:rPr>
          <w:b/>
          <w:bCs/>
          <w:noProof/>
        </w:rPr>
        <w:t>3</w:t>
      </w:r>
      <w:r w:rsidRPr="00D83996">
        <w:rPr>
          <w:noProof/>
        </w:rPr>
        <w:t>: 400–406.</w:t>
      </w:r>
    </w:p>
    <w:p w14:paraId="123DD071" w14:textId="77777777" w:rsidR="00D83996" w:rsidRPr="00D83996" w:rsidRDefault="00D83996" w:rsidP="00D83996">
      <w:pPr>
        <w:widowControl w:val="0"/>
        <w:autoSpaceDE w:val="0"/>
        <w:autoSpaceDN w:val="0"/>
        <w:adjustRightInd w:val="0"/>
        <w:spacing w:line="360" w:lineRule="auto"/>
        <w:rPr>
          <w:noProof/>
        </w:rPr>
      </w:pPr>
      <w:r w:rsidRPr="00D83996">
        <w:rPr>
          <w:b/>
          <w:bCs/>
          <w:noProof/>
        </w:rPr>
        <w:t>Fox J, Weisberg S</w:t>
      </w:r>
      <w:r w:rsidRPr="00D83996">
        <w:rPr>
          <w:noProof/>
        </w:rPr>
        <w:t xml:space="preserve">. </w:t>
      </w:r>
      <w:r w:rsidRPr="00D83996">
        <w:rPr>
          <w:b/>
          <w:bCs/>
          <w:noProof/>
        </w:rPr>
        <w:t>2019</w:t>
      </w:r>
      <w:r w:rsidRPr="00D83996">
        <w:rPr>
          <w:noProof/>
        </w:rPr>
        <w:t xml:space="preserve">. </w:t>
      </w:r>
      <w:r w:rsidRPr="00D83996">
        <w:rPr>
          <w:i/>
          <w:iCs/>
          <w:noProof/>
        </w:rPr>
        <w:t>An R companion to applied regression</w:t>
      </w:r>
      <w:r w:rsidRPr="00D83996">
        <w:rPr>
          <w:noProof/>
        </w:rPr>
        <w:t>. Thousand Oaks, California: Sage.</w:t>
      </w:r>
    </w:p>
    <w:p w14:paraId="68723B37" w14:textId="77777777" w:rsidR="00D83996" w:rsidRPr="00D83996" w:rsidRDefault="00D83996" w:rsidP="00D83996">
      <w:pPr>
        <w:widowControl w:val="0"/>
        <w:autoSpaceDE w:val="0"/>
        <w:autoSpaceDN w:val="0"/>
        <w:adjustRightInd w:val="0"/>
        <w:spacing w:line="360" w:lineRule="auto"/>
        <w:rPr>
          <w:noProof/>
        </w:rPr>
      </w:pPr>
      <w:r w:rsidRPr="00D83996">
        <w:rPr>
          <w:b/>
          <w:bCs/>
          <w:noProof/>
        </w:rPr>
        <w:t>Friedlingstein P, Meinshausen M, Arora VK, Jones CD, Anav A, Liddicoat SK, Knutti R</w:t>
      </w:r>
      <w:r w:rsidRPr="00D83996">
        <w:rPr>
          <w:noProof/>
        </w:rPr>
        <w:t xml:space="preserve">. </w:t>
      </w:r>
      <w:r w:rsidRPr="00D83996">
        <w:rPr>
          <w:b/>
          <w:bCs/>
          <w:noProof/>
        </w:rPr>
        <w:t>2014</w:t>
      </w:r>
      <w:r w:rsidRPr="00D83996">
        <w:rPr>
          <w:noProof/>
        </w:rPr>
        <w:t xml:space="preserve">. Uncertainties in CMIP5 climate projections due to carbon cycle feedbacks. </w:t>
      </w:r>
      <w:r w:rsidRPr="00D83996">
        <w:rPr>
          <w:i/>
          <w:iCs/>
          <w:noProof/>
        </w:rPr>
        <w:t>Journal of Climate</w:t>
      </w:r>
      <w:r w:rsidRPr="00D83996">
        <w:rPr>
          <w:noProof/>
        </w:rPr>
        <w:t xml:space="preserve"> </w:t>
      </w:r>
      <w:r w:rsidRPr="00D83996">
        <w:rPr>
          <w:b/>
          <w:bCs/>
          <w:noProof/>
        </w:rPr>
        <w:t>27</w:t>
      </w:r>
      <w:r w:rsidRPr="00D83996">
        <w:rPr>
          <w:noProof/>
        </w:rPr>
        <w:t>: 511–526.</w:t>
      </w:r>
    </w:p>
    <w:p w14:paraId="0156A7B8" w14:textId="77777777" w:rsidR="00D83996" w:rsidRPr="00D83996" w:rsidRDefault="00D83996" w:rsidP="00D83996">
      <w:pPr>
        <w:widowControl w:val="0"/>
        <w:autoSpaceDE w:val="0"/>
        <w:autoSpaceDN w:val="0"/>
        <w:adjustRightInd w:val="0"/>
        <w:spacing w:line="360" w:lineRule="auto"/>
        <w:rPr>
          <w:noProof/>
        </w:rPr>
      </w:pPr>
      <w:r w:rsidRPr="00D83996">
        <w:rPr>
          <w:b/>
          <w:bCs/>
          <w:noProof/>
        </w:rPr>
        <w:t>Gibson AH, Harper JE</w:t>
      </w:r>
      <w:r w:rsidRPr="00D83996">
        <w:rPr>
          <w:noProof/>
        </w:rPr>
        <w:t xml:space="preserve">. </w:t>
      </w:r>
      <w:r w:rsidRPr="00D83996">
        <w:rPr>
          <w:b/>
          <w:bCs/>
          <w:noProof/>
        </w:rPr>
        <w:t>1985</w:t>
      </w:r>
      <w:r w:rsidRPr="00D83996">
        <w:rPr>
          <w:noProof/>
        </w:rPr>
        <w:t xml:space="preserve">. Nitrate effect on nodulation of soybean by </w:t>
      </w:r>
      <w:r w:rsidRPr="00D83996">
        <w:rPr>
          <w:i/>
          <w:iCs/>
          <w:noProof/>
        </w:rPr>
        <w:t>Bradyrhizobium japonicum</w:t>
      </w:r>
      <w:r w:rsidRPr="00D83996">
        <w:rPr>
          <w:noProof/>
        </w:rPr>
        <w:t xml:space="preserve">. </w:t>
      </w:r>
      <w:r w:rsidRPr="00D83996">
        <w:rPr>
          <w:i/>
          <w:iCs/>
          <w:noProof/>
        </w:rPr>
        <w:t>Crop Science</w:t>
      </w:r>
      <w:r w:rsidRPr="00D83996">
        <w:rPr>
          <w:noProof/>
        </w:rPr>
        <w:t xml:space="preserve"> </w:t>
      </w:r>
      <w:r w:rsidRPr="00D83996">
        <w:rPr>
          <w:b/>
          <w:bCs/>
          <w:noProof/>
        </w:rPr>
        <w:t>25</w:t>
      </w:r>
      <w:r w:rsidRPr="00D83996">
        <w:rPr>
          <w:noProof/>
        </w:rPr>
        <w:t>: 497–501.</w:t>
      </w:r>
    </w:p>
    <w:p w14:paraId="746CDF2F" w14:textId="77777777" w:rsidR="00D83996" w:rsidRPr="00D83996" w:rsidRDefault="00D83996" w:rsidP="00D83996">
      <w:pPr>
        <w:widowControl w:val="0"/>
        <w:autoSpaceDE w:val="0"/>
        <w:autoSpaceDN w:val="0"/>
        <w:adjustRightInd w:val="0"/>
        <w:spacing w:line="360" w:lineRule="auto"/>
        <w:rPr>
          <w:noProof/>
        </w:rPr>
      </w:pPr>
      <w:r w:rsidRPr="00D83996">
        <w:rPr>
          <w:b/>
          <w:bCs/>
          <w:noProof/>
        </w:rPr>
        <w:t>Gutschick VP</w:t>
      </w:r>
      <w:r w:rsidRPr="00D83996">
        <w:rPr>
          <w:noProof/>
        </w:rPr>
        <w:t xml:space="preserve">. </w:t>
      </w:r>
      <w:r w:rsidRPr="00D83996">
        <w:rPr>
          <w:b/>
          <w:bCs/>
          <w:noProof/>
        </w:rPr>
        <w:t>1981</w:t>
      </w:r>
      <w:r w:rsidRPr="00D83996">
        <w:rPr>
          <w:noProof/>
        </w:rPr>
        <w:t xml:space="preserve">. Evolved strategies in nitrogen acquisition by plants. </w:t>
      </w:r>
      <w:r w:rsidRPr="00D83996">
        <w:rPr>
          <w:i/>
          <w:iCs/>
          <w:noProof/>
        </w:rPr>
        <w:t>The American Naturalist</w:t>
      </w:r>
      <w:r w:rsidRPr="00D83996">
        <w:rPr>
          <w:noProof/>
        </w:rPr>
        <w:t xml:space="preserve"> </w:t>
      </w:r>
      <w:r w:rsidRPr="00D83996">
        <w:rPr>
          <w:b/>
          <w:bCs/>
          <w:noProof/>
        </w:rPr>
        <w:t>118</w:t>
      </w:r>
      <w:r w:rsidRPr="00D83996">
        <w:rPr>
          <w:noProof/>
        </w:rPr>
        <w:t>: 607–637.</w:t>
      </w:r>
    </w:p>
    <w:p w14:paraId="0FBB07C3" w14:textId="77777777" w:rsidR="00D83996" w:rsidRPr="00D83996" w:rsidRDefault="00D83996" w:rsidP="00D83996">
      <w:pPr>
        <w:widowControl w:val="0"/>
        <w:autoSpaceDE w:val="0"/>
        <w:autoSpaceDN w:val="0"/>
        <w:adjustRightInd w:val="0"/>
        <w:spacing w:line="360" w:lineRule="auto"/>
        <w:rPr>
          <w:noProof/>
        </w:rPr>
      </w:pPr>
      <w:r w:rsidRPr="00D83996">
        <w:rPr>
          <w:b/>
          <w:bCs/>
          <w:noProof/>
        </w:rPr>
        <w:t>Hoagland DR, Arnon DI</w:t>
      </w:r>
      <w:r w:rsidRPr="00D83996">
        <w:rPr>
          <w:noProof/>
        </w:rPr>
        <w:t xml:space="preserve">. </w:t>
      </w:r>
      <w:r w:rsidRPr="00D83996">
        <w:rPr>
          <w:b/>
          <w:bCs/>
          <w:noProof/>
        </w:rPr>
        <w:t>1950</w:t>
      </w:r>
      <w:r w:rsidRPr="00D83996">
        <w:rPr>
          <w:noProof/>
        </w:rPr>
        <w:t xml:space="preserve">. The water-culture method for growing plants without soil. </w:t>
      </w:r>
      <w:r w:rsidRPr="00D83996">
        <w:rPr>
          <w:i/>
          <w:iCs/>
          <w:noProof/>
        </w:rPr>
        <w:t>Circular. California agricultural experiment station</w:t>
      </w:r>
      <w:r w:rsidRPr="00D83996">
        <w:rPr>
          <w:noProof/>
        </w:rPr>
        <w:t xml:space="preserve"> </w:t>
      </w:r>
      <w:r w:rsidRPr="00D83996">
        <w:rPr>
          <w:b/>
          <w:bCs/>
          <w:noProof/>
        </w:rPr>
        <w:t>347</w:t>
      </w:r>
      <w:r w:rsidRPr="00D83996">
        <w:rPr>
          <w:noProof/>
        </w:rPr>
        <w:t>.</w:t>
      </w:r>
    </w:p>
    <w:p w14:paraId="15258242" w14:textId="77777777" w:rsidR="00D83996" w:rsidRPr="00D83996" w:rsidRDefault="00D83996" w:rsidP="00D83996">
      <w:pPr>
        <w:widowControl w:val="0"/>
        <w:autoSpaceDE w:val="0"/>
        <w:autoSpaceDN w:val="0"/>
        <w:adjustRightInd w:val="0"/>
        <w:spacing w:line="360" w:lineRule="auto"/>
        <w:rPr>
          <w:noProof/>
        </w:rPr>
      </w:pPr>
      <w:r w:rsidRPr="00D83996">
        <w:rPr>
          <w:b/>
          <w:bCs/>
          <w:noProof/>
        </w:rPr>
        <w:lastRenderedPageBreak/>
        <w:t>Katabuchi M</w:t>
      </w:r>
      <w:r w:rsidRPr="00D83996">
        <w:rPr>
          <w:noProof/>
        </w:rPr>
        <w:t xml:space="preserve">. </w:t>
      </w:r>
      <w:r w:rsidRPr="00D83996">
        <w:rPr>
          <w:b/>
          <w:bCs/>
          <w:noProof/>
        </w:rPr>
        <w:t>2015</w:t>
      </w:r>
      <w:r w:rsidRPr="00D83996">
        <w:rPr>
          <w:noProof/>
        </w:rPr>
        <w:t xml:space="preserve">. LeafArea: An R package for rapid digital analysis of leaf area. </w:t>
      </w:r>
      <w:r w:rsidRPr="00D83996">
        <w:rPr>
          <w:i/>
          <w:iCs/>
          <w:noProof/>
        </w:rPr>
        <w:t>Ecological Research</w:t>
      </w:r>
      <w:r w:rsidRPr="00D83996">
        <w:rPr>
          <w:noProof/>
        </w:rPr>
        <w:t xml:space="preserve"> </w:t>
      </w:r>
      <w:r w:rsidRPr="00D83996">
        <w:rPr>
          <w:b/>
          <w:bCs/>
          <w:noProof/>
        </w:rPr>
        <w:t>30</w:t>
      </w:r>
      <w:r w:rsidRPr="00D83996">
        <w:rPr>
          <w:noProof/>
        </w:rPr>
        <w:t>: 1073–1077.</w:t>
      </w:r>
    </w:p>
    <w:p w14:paraId="5B02DD37" w14:textId="77777777" w:rsidR="00D83996" w:rsidRPr="00D83996" w:rsidRDefault="00D83996" w:rsidP="00D83996">
      <w:pPr>
        <w:widowControl w:val="0"/>
        <w:autoSpaceDE w:val="0"/>
        <w:autoSpaceDN w:val="0"/>
        <w:adjustRightInd w:val="0"/>
        <w:spacing w:line="360" w:lineRule="auto"/>
        <w:rPr>
          <w:noProof/>
        </w:rPr>
      </w:pPr>
      <w:r w:rsidRPr="00D83996">
        <w:rPr>
          <w:b/>
          <w:bCs/>
          <w:noProof/>
        </w:rPr>
        <w:t>Kenward MG, Roger JH</w:t>
      </w:r>
      <w:r w:rsidRPr="00D83996">
        <w:rPr>
          <w:noProof/>
        </w:rPr>
        <w:t xml:space="preserve">. </w:t>
      </w:r>
      <w:r w:rsidRPr="00D83996">
        <w:rPr>
          <w:b/>
          <w:bCs/>
          <w:noProof/>
        </w:rPr>
        <w:t>1997</w:t>
      </w:r>
      <w:r w:rsidRPr="00D83996">
        <w:rPr>
          <w:noProof/>
        </w:rPr>
        <w:t xml:space="preserve">. Small Sample Inference for Fixed Effects from Restricted Maximum Likelihood. </w:t>
      </w:r>
      <w:r w:rsidRPr="00D83996">
        <w:rPr>
          <w:i/>
          <w:iCs/>
          <w:noProof/>
        </w:rPr>
        <w:t>Biometrics</w:t>
      </w:r>
      <w:r w:rsidRPr="00D83996">
        <w:rPr>
          <w:noProof/>
        </w:rPr>
        <w:t xml:space="preserve"> </w:t>
      </w:r>
      <w:r w:rsidRPr="00D83996">
        <w:rPr>
          <w:b/>
          <w:bCs/>
          <w:noProof/>
        </w:rPr>
        <w:t>53</w:t>
      </w:r>
      <w:r w:rsidRPr="00D83996">
        <w:rPr>
          <w:noProof/>
        </w:rPr>
        <w:t>: 983.</w:t>
      </w:r>
    </w:p>
    <w:p w14:paraId="17ED6C83"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Kou-Giesbrecht S, Arora VK, Seiler C, Arneth A, Falk S, Jain AK, Joos F, Kennedy D, Knauer J, Sitch S, </w:t>
      </w:r>
      <w:r w:rsidRPr="00D83996">
        <w:rPr>
          <w:b/>
          <w:bCs/>
          <w:i/>
          <w:iCs/>
          <w:noProof/>
        </w:rPr>
        <w:t>et al.</w:t>
      </w:r>
      <w:r w:rsidRPr="00D83996">
        <w:rPr>
          <w:noProof/>
        </w:rPr>
        <w:t xml:space="preserve"> </w:t>
      </w:r>
      <w:r w:rsidRPr="00D83996">
        <w:rPr>
          <w:b/>
          <w:bCs/>
          <w:noProof/>
        </w:rPr>
        <w:t>2023</w:t>
      </w:r>
      <w:r w:rsidRPr="00D83996">
        <w:rPr>
          <w:noProof/>
        </w:rPr>
        <w:t xml:space="preserve">. Evaluating nitrogen cycling in terrestrial biosphere models: a disconnect between the carbon and nitrogen cycles. </w:t>
      </w:r>
      <w:r w:rsidRPr="00D83996">
        <w:rPr>
          <w:i/>
          <w:iCs/>
          <w:noProof/>
        </w:rPr>
        <w:t>Earth System Dynamics</w:t>
      </w:r>
      <w:r w:rsidRPr="00D83996">
        <w:rPr>
          <w:noProof/>
        </w:rPr>
        <w:t xml:space="preserve"> </w:t>
      </w:r>
      <w:r w:rsidRPr="00D83996">
        <w:rPr>
          <w:b/>
          <w:bCs/>
          <w:noProof/>
        </w:rPr>
        <w:t>14</w:t>
      </w:r>
      <w:r w:rsidRPr="00D83996">
        <w:rPr>
          <w:noProof/>
        </w:rPr>
        <w:t>: 767–795.</w:t>
      </w:r>
    </w:p>
    <w:p w14:paraId="0A6895CA" w14:textId="77777777" w:rsidR="00D83996" w:rsidRPr="00D83996" w:rsidRDefault="00D83996" w:rsidP="00D83996">
      <w:pPr>
        <w:widowControl w:val="0"/>
        <w:autoSpaceDE w:val="0"/>
        <w:autoSpaceDN w:val="0"/>
        <w:adjustRightInd w:val="0"/>
        <w:spacing w:line="360" w:lineRule="auto"/>
        <w:rPr>
          <w:noProof/>
        </w:rPr>
      </w:pPr>
      <w:r w:rsidRPr="00D83996">
        <w:rPr>
          <w:b/>
          <w:bCs/>
          <w:noProof/>
        </w:rPr>
        <w:t>LeBauer DS, Treseder K</w:t>
      </w:r>
      <w:r w:rsidRPr="00D83996">
        <w:rPr>
          <w:noProof/>
        </w:rPr>
        <w:t xml:space="preserve">. </w:t>
      </w:r>
      <w:r w:rsidRPr="00D83996">
        <w:rPr>
          <w:b/>
          <w:bCs/>
          <w:noProof/>
        </w:rPr>
        <w:t>2008</w:t>
      </w:r>
      <w:r w:rsidRPr="00D83996">
        <w:rPr>
          <w:noProof/>
        </w:rPr>
        <w:t xml:space="preserve">. Nitrogen limitation of net primary productivity in terrestrial ecosystems is globally distributed. </w:t>
      </w:r>
      <w:r w:rsidRPr="00D83996">
        <w:rPr>
          <w:i/>
          <w:iCs/>
          <w:noProof/>
        </w:rPr>
        <w:t>Ecology</w:t>
      </w:r>
      <w:r w:rsidRPr="00D83996">
        <w:rPr>
          <w:noProof/>
        </w:rPr>
        <w:t xml:space="preserve"> </w:t>
      </w:r>
      <w:r w:rsidRPr="00D83996">
        <w:rPr>
          <w:b/>
          <w:bCs/>
          <w:noProof/>
        </w:rPr>
        <w:t>89</w:t>
      </w:r>
      <w:r w:rsidRPr="00D83996">
        <w:rPr>
          <w:noProof/>
        </w:rPr>
        <w:t>: 371–379.</w:t>
      </w:r>
    </w:p>
    <w:p w14:paraId="694722B3" w14:textId="77777777" w:rsidR="00D83996" w:rsidRPr="00D83996" w:rsidRDefault="00D83996" w:rsidP="00D83996">
      <w:pPr>
        <w:widowControl w:val="0"/>
        <w:autoSpaceDE w:val="0"/>
        <w:autoSpaceDN w:val="0"/>
        <w:adjustRightInd w:val="0"/>
        <w:spacing w:line="360" w:lineRule="auto"/>
        <w:rPr>
          <w:noProof/>
        </w:rPr>
      </w:pPr>
      <w:r w:rsidRPr="00D83996">
        <w:rPr>
          <w:b/>
          <w:bCs/>
          <w:noProof/>
        </w:rPr>
        <w:t>Lee TD, Barrott SH, Reich PB</w:t>
      </w:r>
      <w:r w:rsidRPr="00D83996">
        <w:rPr>
          <w:noProof/>
        </w:rPr>
        <w:t xml:space="preserve">. </w:t>
      </w:r>
      <w:r w:rsidRPr="00D83996">
        <w:rPr>
          <w:b/>
          <w:bCs/>
          <w:noProof/>
        </w:rPr>
        <w:t>2011</w:t>
      </w:r>
      <w:r w:rsidRPr="00D83996">
        <w:rPr>
          <w:noProof/>
        </w:rPr>
        <w:t xml:space="preserve">. Photosynthetic responses of 13 grassland species across 11 years of free-air CO2 enrichment is modest, consistent and independent of N supply. </w:t>
      </w:r>
      <w:r w:rsidRPr="00D83996">
        <w:rPr>
          <w:i/>
          <w:iCs/>
          <w:noProof/>
        </w:rPr>
        <w:t>Global Change Biology</w:t>
      </w:r>
      <w:r w:rsidRPr="00D83996">
        <w:rPr>
          <w:noProof/>
        </w:rPr>
        <w:t xml:space="preserve"> </w:t>
      </w:r>
      <w:r w:rsidRPr="00D83996">
        <w:rPr>
          <w:b/>
          <w:bCs/>
          <w:noProof/>
        </w:rPr>
        <w:t>17</w:t>
      </w:r>
      <w:r w:rsidRPr="00D83996">
        <w:rPr>
          <w:noProof/>
        </w:rPr>
        <w:t>: 2893–2904.</w:t>
      </w:r>
    </w:p>
    <w:p w14:paraId="690B0F55" w14:textId="77777777" w:rsidR="00D83996" w:rsidRPr="00D83996" w:rsidRDefault="00D83996" w:rsidP="00D83996">
      <w:pPr>
        <w:widowControl w:val="0"/>
        <w:autoSpaceDE w:val="0"/>
        <w:autoSpaceDN w:val="0"/>
        <w:adjustRightInd w:val="0"/>
        <w:spacing w:line="360" w:lineRule="auto"/>
        <w:rPr>
          <w:noProof/>
        </w:rPr>
      </w:pPr>
      <w:r w:rsidRPr="00D83996">
        <w:rPr>
          <w:b/>
          <w:bCs/>
          <w:noProof/>
        </w:rPr>
        <w:t>Lenth R</w:t>
      </w:r>
      <w:r w:rsidRPr="00D83996">
        <w:rPr>
          <w:noProof/>
        </w:rPr>
        <w:t xml:space="preserve">. </w:t>
      </w:r>
      <w:r w:rsidRPr="00D83996">
        <w:rPr>
          <w:b/>
          <w:bCs/>
          <w:noProof/>
        </w:rPr>
        <w:t>2019</w:t>
      </w:r>
      <w:r w:rsidRPr="00D83996">
        <w:rPr>
          <w:noProof/>
        </w:rPr>
        <w:t>. emmeans: estimated marginal means, aka least-squares means.</w:t>
      </w:r>
    </w:p>
    <w:p w14:paraId="685815B4" w14:textId="77777777" w:rsidR="00D83996" w:rsidRPr="00D83996" w:rsidRDefault="00D83996" w:rsidP="00D83996">
      <w:pPr>
        <w:widowControl w:val="0"/>
        <w:autoSpaceDE w:val="0"/>
        <w:autoSpaceDN w:val="0"/>
        <w:adjustRightInd w:val="0"/>
        <w:spacing w:line="360" w:lineRule="auto"/>
        <w:rPr>
          <w:noProof/>
        </w:rPr>
      </w:pPr>
      <w:r w:rsidRPr="00D83996">
        <w:rPr>
          <w:b/>
          <w:bCs/>
          <w:noProof/>
        </w:rPr>
        <w:t>Liang J, Qi X, Souza L, Luo Y</w:t>
      </w:r>
      <w:r w:rsidRPr="00D83996">
        <w:rPr>
          <w:noProof/>
        </w:rPr>
        <w:t xml:space="preserve">. </w:t>
      </w:r>
      <w:r w:rsidRPr="00D83996">
        <w:rPr>
          <w:b/>
          <w:bCs/>
          <w:noProof/>
        </w:rPr>
        <w:t>2016</w:t>
      </w:r>
      <w:r w:rsidRPr="00D83996">
        <w:rPr>
          <w:noProof/>
        </w:rPr>
        <w:t xml:space="preserve">. Processes regulating progressive nitrogen limitation under elevated carbon dioxide: a meta-analysis. </w:t>
      </w:r>
      <w:r w:rsidRPr="00D83996">
        <w:rPr>
          <w:i/>
          <w:iCs/>
          <w:noProof/>
        </w:rPr>
        <w:t>Biogeosciences</w:t>
      </w:r>
      <w:r w:rsidRPr="00D83996">
        <w:rPr>
          <w:noProof/>
        </w:rPr>
        <w:t xml:space="preserve"> </w:t>
      </w:r>
      <w:r w:rsidRPr="00D83996">
        <w:rPr>
          <w:b/>
          <w:bCs/>
          <w:noProof/>
        </w:rPr>
        <w:t>13</w:t>
      </w:r>
      <w:r w:rsidRPr="00D83996">
        <w:rPr>
          <w:noProof/>
        </w:rPr>
        <w:t>: 2689–2699.</w:t>
      </w:r>
    </w:p>
    <w:p w14:paraId="164594D4"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Liang X, Zhang T, Lu X, Ellsworth DS, BassiriRad H, You C, Wang D, He P, Deng Q, Liu H, </w:t>
      </w:r>
      <w:r w:rsidRPr="00D83996">
        <w:rPr>
          <w:b/>
          <w:bCs/>
          <w:i/>
          <w:iCs/>
          <w:noProof/>
        </w:rPr>
        <w:t>et al.</w:t>
      </w:r>
      <w:r w:rsidRPr="00D83996">
        <w:rPr>
          <w:noProof/>
        </w:rPr>
        <w:t xml:space="preserve"> </w:t>
      </w:r>
      <w:r w:rsidRPr="00D83996">
        <w:rPr>
          <w:b/>
          <w:bCs/>
          <w:noProof/>
        </w:rPr>
        <w:t>2020</w:t>
      </w:r>
      <w:r w:rsidRPr="00D83996">
        <w:rPr>
          <w:noProof/>
        </w:rPr>
        <w:t xml:space="preserve">. Global response patterns of plant photosynthesis to nitrogen addition: A meta‐analysis. </w:t>
      </w:r>
      <w:r w:rsidRPr="00D83996">
        <w:rPr>
          <w:i/>
          <w:iCs/>
          <w:noProof/>
        </w:rPr>
        <w:t>Global Change Biology</w:t>
      </w:r>
      <w:r w:rsidRPr="00D83996">
        <w:rPr>
          <w:noProof/>
        </w:rPr>
        <w:t xml:space="preserve"> </w:t>
      </w:r>
      <w:r w:rsidRPr="00D83996">
        <w:rPr>
          <w:b/>
          <w:bCs/>
          <w:noProof/>
        </w:rPr>
        <w:t>26</w:t>
      </w:r>
      <w:r w:rsidRPr="00D83996">
        <w:rPr>
          <w:noProof/>
        </w:rPr>
        <w:t>: 3585–3600.</w:t>
      </w:r>
    </w:p>
    <w:p w14:paraId="066B34DA" w14:textId="77777777" w:rsidR="00D83996" w:rsidRPr="00D83996" w:rsidRDefault="00D83996" w:rsidP="00D83996">
      <w:pPr>
        <w:widowControl w:val="0"/>
        <w:autoSpaceDE w:val="0"/>
        <w:autoSpaceDN w:val="0"/>
        <w:adjustRightInd w:val="0"/>
        <w:spacing w:line="360" w:lineRule="auto"/>
        <w:rPr>
          <w:noProof/>
        </w:rPr>
      </w:pPr>
      <w:r w:rsidRPr="00D83996">
        <w:rPr>
          <w:b/>
          <w:bCs/>
          <w:noProof/>
        </w:rPr>
        <w:t>Lu J, Yang J, Keitel C, Yin L, Wang P, Cheng W, Dijkstra FA</w:t>
      </w:r>
      <w:r w:rsidRPr="00D83996">
        <w:rPr>
          <w:noProof/>
        </w:rPr>
        <w:t xml:space="preserve">. </w:t>
      </w:r>
      <w:r w:rsidRPr="00D83996">
        <w:rPr>
          <w:b/>
          <w:bCs/>
          <w:noProof/>
        </w:rPr>
        <w:t>2022</w:t>
      </w:r>
      <w:r w:rsidRPr="00D83996">
        <w:rPr>
          <w:noProof/>
        </w:rPr>
        <w:t xml:space="preserve">. Belowground carbon efficiency for nitrogen and phosphorus acquisition varies between </w:t>
      </w:r>
      <w:r w:rsidRPr="00D83996">
        <w:rPr>
          <w:i/>
          <w:iCs/>
          <w:noProof/>
        </w:rPr>
        <w:t>Lolium perenne</w:t>
      </w:r>
      <w:r w:rsidRPr="00D83996">
        <w:rPr>
          <w:noProof/>
        </w:rPr>
        <w:t xml:space="preserve"> and </w:t>
      </w:r>
      <w:r w:rsidRPr="00D83996">
        <w:rPr>
          <w:i/>
          <w:iCs/>
          <w:noProof/>
        </w:rPr>
        <w:t>Trifolium repens</w:t>
      </w:r>
      <w:r w:rsidRPr="00D83996">
        <w:rPr>
          <w:noProof/>
        </w:rPr>
        <w:t xml:space="preserve"> and depends on phosphorus fertilization. </w:t>
      </w:r>
      <w:r w:rsidRPr="00D83996">
        <w:rPr>
          <w:i/>
          <w:iCs/>
          <w:noProof/>
        </w:rPr>
        <w:t>Frontiers in Plant Science</w:t>
      </w:r>
      <w:r w:rsidRPr="00D83996">
        <w:rPr>
          <w:noProof/>
        </w:rPr>
        <w:t xml:space="preserve"> </w:t>
      </w:r>
      <w:r w:rsidRPr="00D83996">
        <w:rPr>
          <w:b/>
          <w:bCs/>
          <w:noProof/>
        </w:rPr>
        <w:t>13</w:t>
      </w:r>
      <w:r w:rsidRPr="00D83996">
        <w:rPr>
          <w:noProof/>
        </w:rPr>
        <w:t>: 1–9.</w:t>
      </w:r>
    </w:p>
    <w:p w14:paraId="59D74CA3"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Luo Y, Currie WS, Dukes JS, Finzi AC, Hartwig UA, Hungate BA, McMurtrie RE, Oren R, Parton WJ, Pataki DE, </w:t>
      </w:r>
      <w:r w:rsidRPr="00D83996">
        <w:rPr>
          <w:b/>
          <w:bCs/>
          <w:i/>
          <w:iCs/>
          <w:noProof/>
        </w:rPr>
        <w:t>et al.</w:t>
      </w:r>
      <w:r w:rsidRPr="00D83996">
        <w:rPr>
          <w:noProof/>
        </w:rPr>
        <w:t xml:space="preserve"> </w:t>
      </w:r>
      <w:r w:rsidRPr="00D83996">
        <w:rPr>
          <w:b/>
          <w:bCs/>
          <w:noProof/>
        </w:rPr>
        <w:t>2004</w:t>
      </w:r>
      <w:r w:rsidRPr="00D83996">
        <w:rPr>
          <w:noProof/>
        </w:rPr>
        <w:t xml:space="preserve">. Progressive nitrogen limitation of ecosystem responses to rising atmospheric carbon dioxide. </w:t>
      </w:r>
      <w:r w:rsidRPr="00D83996">
        <w:rPr>
          <w:i/>
          <w:iCs/>
          <w:noProof/>
        </w:rPr>
        <w:t>BioScience</w:t>
      </w:r>
      <w:r w:rsidRPr="00D83996">
        <w:rPr>
          <w:noProof/>
        </w:rPr>
        <w:t xml:space="preserve"> </w:t>
      </w:r>
      <w:r w:rsidRPr="00D83996">
        <w:rPr>
          <w:b/>
          <w:bCs/>
          <w:noProof/>
        </w:rPr>
        <w:t>54</w:t>
      </w:r>
      <w:r w:rsidRPr="00D83996">
        <w:rPr>
          <w:noProof/>
        </w:rPr>
        <w:t>: 731–739.</w:t>
      </w:r>
    </w:p>
    <w:p w14:paraId="33A3E0F5" w14:textId="77777777" w:rsidR="00D83996" w:rsidRPr="00D83996" w:rsidRDefault="00D83996" w:rsidP="00D83996">
      <w:pPr>
        <w:widowControl w:val="0"/>
        <w:autoSpaceDE w:val="0"/>
        <w:autoSpaceDN w:val="0"/>
        <w:adjustRightInd w:val="0"/>
        <w:spacing w:line="360" w:lineRule="auto"/>
        <w:rPr>
          <w:noProof/>
        </w:rPr>
      </w:pPr>
      <w:r w:rsidRPr="00D83996">
        <w:rPr>
          <w:b/>
          <w:bCs/>
          <w:noProof/>
        </w:rPr>
        <w:t>Luo Y, Field CB, Mooney HA</w:t>
      </w:r>
      <w:r w:rsidRPr="00D83996">
        <w:rPr>
          <w:noProof/>
        </w:rPr>
        <w:t xml:space="preserve">. </w:t>
      </w:r>
      <w:r w:rsidRPr="00D83996">
        <w:rPr>
          <w:b/>
          <w:bCs/>
          <w:noProof/>
        </w:rPr>
        <w:t>1994</w:t>
      </w:r>
      <w:r w:rsidRPr="00D83996">
        <w:rPr>
          <w:noProof/>
        </w:rPr>
        <w:t xml:space="preserve">. Predicting responses of photosynthesis and root fraction to elevated [CO2]a: interactions among carbon, nitrogen, and growth. </w:t>
      </w:r>
      <w:r w:rsidRPr="00D83996">
        <w:rPr>
          <w:i/>
          <w:iCs/>
          <w:noProof/>
        </w:rPr>
        <w:t>Plant, Cell &amp; Environment</w:t>
      </w:r>
      <w:r w:rsidRPr="00D83996">
        <w:rPr>
          <w:noProof/>
        </w:rPr>
        <w:t xml:space="preserve"> </w:t>
      </w:r>
      <w:r w:rsidRPr="00D83996">
        <w:rPr>
          <w:b/>
          <w:bCs/>
          <w:noProof/>
        </w:rPr>
        <w:t>17</w:t>
      </w:r>
      <w:r w:rsidRPr="00D83996">
        <w:rPr>
          <w:noProof/>
        </w:rPr>
        <w:t>: 1195–1204.</w:t>
      </w:r>
    </w:p>
    <w:p w14:paraId="30F9E561"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Luo X, Keenan TF, Chen JM, Croft H, Prentice IC, Smith NG, Walker AP, Wang H, Wang R, Xu C, </w:t>
      </w:r>
      <w:r w:rsidRPr="00D83996">
        <w:rPr>
          <w:b/>
          <w:bCs/>
          <w:i/>
          <w:iCs/>
          <w:noProof/>
        </w:rPr>
        <w:t>et al.</w:t>
      </w:r>
      <w:r w:rsidRPr="00D83996">
        <w:rPr>
          <w:noProof/>
        </w:rPr>
        <w:t xml:space="preserve"> </w:t>
      </w:r>
      <w:r w:rsidRPr="00D83996">
        <w:rPr>
          <w:b/>
          <w:bCs/>
          <w:noProof/>
        </w:rPr>
        <w:t>2021</w:t>
      </w:r>
      <w:r w:rsidRPr="00D83996">
        <w:rPr>
          <w:noProof/>
        </w:rPr>
        <w:t xml:space="preserve">. Global variation in the fraction of leaf nitrogen allocated to photosynthesis. </w:t>
      </w:r>
      <w:r w:rsidRPr="00D83996">
        <w:rPr>
          <w:i/>
          <w:iCs/>
          <w:noProof/>
        </w:rPr>
        <w:t>Nature Communications</w:t>
      </w:r>
      <w:r w:rsidRPr="00D83996">
        <w:rPr>
          <w:noProof/>
        </w:rPr>
        <w:t xml:space="preserve"> </w:t>
      </w:r>
      <w:r w:rsidRPr="00D83996">
        <w:rPr>
          <w:b/>
          <w:bCs/>
          <w:noProof/>
        </w:rPr>
        <w:t>12</w:t>
      </w:r>
      <w:r w:rsidRPr="00D83996">
        <w:rPr>
          <w:noProof/>
        </w:rPr>
        <w:t>: 4866.</w:t>
      </w:r>
    </w:p>
    <w:p w14:paraId="7DE193ED" w14:textId="77777777" w:rsidR="00D83996" w:rsidRPr="00D83996" w:rsidRDefault="00D83996" w:rsidP="00D83996">
      <w:pPr>
        <w:widowControl w:val="0"/>
        <w:autoSpaceDE w:val="0"/>
        <w:autoSpaceDN w:val="0"/>
        <w:adjustRightInd w:val="0"/>
        <w:spacing w:line="360" w:lineRule="auto"/>
        <w:rPr>
          <w:noProof/>
        </w:rPr>
      </w:pPr>
      <w:r w:rsidRPr="00D83996">
        <w:rPr>
          <w:b/>
          <w:bCs/>
          <w:noProof/>
        </w:rPr>
        <w:t>Maire V, Martre P, Kattge J, Gastal F, Esser G, Fontaine S, Soussana J-F</w:t>
      </w:r>
      <w:r w:rsidRPr="00D83996">
        <w:rPr>
          <w:noProof/>
        </w:rPr>
        <w:t xml:space="preserve">. </w:t>
      </w:r>
      <w:r w:rsidRPr="00D83996">
        <w:rPr>
          <w:b/>
          <w:bCs/>
          <w:noProof/>
        </w:rPr>
        <w:t>2012</w:t>
      </w:r>
      <w:r w:rsidRPr="00D83996">
        <w:rPr>
          <w:noProof/>
        </w:rPr>
        <w:t xml:space="preserve">. The </w:t>
      </w:r>
      <w:r w:rsidRPr="00D83996">
        <w:rPr>
          <w:noProof/>
        </w:rPr>
        <w:lastRenderedPageBreak/>
        <w:t>coordination of leaf photosynthesis links C and N fluxes in C</w:t>
      </w:r>
      <w:r w:rsidRPr="00D83996">
        <w:rPr>
          <w:noProof/>
          <w:vertAlign w:val="subscript"/>
        </w:rPr>
        <w:t>3</w:t>
      </w:r>
      <w:r w:rsidRPr="00D83996">
        <w:rPr>
          <w:noProof/>
        </w:rPr>
        <w:t xml:space="preserve"> plant species (B Bond-Lamberty, Ed.). </w:t>
      </w:r>
      <w:r w:rsidRPr="00D83996">
        <w:rPr>
          <w:i/>
          <w:iCs/>
          <w:noProof/>
        </w:rPr>
        <w:t>PLoS ONE</w:t>
      </w:r>
      <w:r w:rsidRPr="00D83996">
        <w:rPr>
          <w:noProof/>
        </w:rPr>
        <w:t xml:space="preserve"> </w:t>
      </w:r>
      <w:r w:rsidRPr="00D83996">
        <w:rPr>
          <w:b/>
          <w:bCs/>
          <w:noProof/>
        </w:rPr>
        <w:t>7</w:t>
      </w:r>
      <w:r w:rsidRPr="00D83996">
        <w:rPr>
          <w:noProof/>
        </w:rPr>
        <w:t>: e38345.</w:t>
      </w:r>
    </w:p>
    <w:p w14:paraId="51F4D532" w14:textId="77777777" w:rsidR="00D83996" w:rsidRPr="00D83996" w:rsidRDefault="00D83996" w:rsidP="00D83996">
      <w:pPr>
        <w:widowControl w:val="0"/>
        <w:autoSpaceDE w:val="0"/>
        <w:autoSpaceDN w:val="0"/>
        <w:adjustRightInd w:val="0"/>
        <w:spacing w:line="360" w:lineRule="auto"/>
        <w:rPr>
          <w:noProof/>
        </w:rPr>
      </w:pPr>
      <w:r w:rsidRPr="00D83996">
        <w:rPr>
          <w:b/>
          <w:bCs/>
          <w:noProof/>
        </w:rPr>
        <w:t>Makino A, Harada M, Sato T, Nakano H, Mae T</w:t>
      </w:r>
      <w:r w:rsidRPr="00D83996">
        <w:rPr>
          <w:noProof/>
        </w:rPr>
        <w:t xml:space="preserve">. </w:t>
      </w:r>
      <w:r w:rsidRPr="00D83996">
        <w:rPr>
          <w:b/>
          <w:bCs/>
          <w:noProof/>
        </w:rPr>
        <w:t>1997</w:t>
      </w:r>
      <w:r w:rsidRPr="00D83996">
        <w:rPr>
          <w:noProof/>
        </w:rPr>
        <w:t xml:space="preserve">. Growth and N Allocation in Rice Plants under CO2 Enrichment. </w:t>
      </w:r>
      <w:r w:rsidRPr="00D83996">
        <w:rPr>
          <w:i/>
          <w:iCs/>
          <w:noProof/>
        </w:rPr>
        <w:t>Plant Physiology</w:t>
      </w:r>
      <w:r w:rsidRPr="00D83996">
        <w:rPr>
          <w:noProof/>
        </w:rPr>
        <w:t xml:space="preserve"> </w:t>
      </w:r>
      <w:r w:rsidRPr="00D83996">
        <w:rPr>
          <w:b/>
          <w:bCs/>
          <w:noProof/>
        </w:rPr>
        <w:t>115</w:t>
      </w:r>
      <w:r w:rsidRPr="00D83996">
        <w:rPr>
          <w:noProof/>
        </w:rPr>
        <w:t>: 199–203.</w:t>
      </w:r>
    </w:p>
    <w:p w14:paraId="38A3C0CC"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Medlyn BE, Badeck FW, De Pury DGG, Barton CVM, Broadmeadow M, Ceulemans R, De Angelis P, Forstreuter M, Jach ME, Kellomäki S, </w:t>
      </w:r>
      <w:r w:rsidRPr="00D83996">
        <w:rPr>
          <w:b/>
          <w:bCs/>
          <w:i/>
          <w:iCs/>
          <w:noProof/>
        </w:rPr>
        <w:t>et al.</w:t>
      </w:r>
      <w:r w:rsidRPr="00D83996">
        <w:rPr>
          <w:noProof/>
        </w:rPr>
        <w:t xml:space="preserve"> </w:t>
      </w:r>
      <w:r w:rsidRPr="00D83996">
        <w:rPr>
          <w:b/>
          <w:bCs/>
          <w:noProof/>
        </w:rPr>
        <w:t>1999</w:t>
      </w:r>
      <w:r w:rsidRPr="00D83996">
        <w:rPr>
          <w:noProof/>
        </w:rPr>
        <w:t xml:space="preserve">. Effects of elevated [CO2] on photosynthesis in European forest species: A meta-analysis of model parameters. </w:t>
      </w:r>
      <w:r w:rsidRPr="00D83996">
        <w:rPr>
          <w:i/>
          <w:iCs/>
          <w:noProof/>
        </w:rPr>
        <w:t>Plant, Cell and Environment</w:t>
      </w:r>
      <w:r w:rsidRPr="00D83996">
        <w:rPr>
          <w:noProof/>
        </w:rPr>
        <w:t xml:space="preserve"> </w:t>
      </w:r>
      <w:r w:rsidRPr="00D83996">
        <w:rPr>
          <w:b/>
          <w:bCs/>
          <w:noProof/>
        </w:rPr>
        <w:t>22</w:t>
      </w:r>
      <w:r w:rsidRPr="00D83996">
        <w:rPr>
          <w:noProof/>
        </w:rPr>
        <w:t>: 1475–1495.</w:t>
      </w:r>
    </w:p>
    <w:p w14:paraId="7D281F95" w14:textId="77777777" w:rsidR="00D83996" w:rsidRPr="00D83996" w:rsidRDefault="00D83996" w:rsidP="00D83996">
      <w:pPr>
        <w:widowControl w:val="0"/>
        <w:autoSpaceDE w:val="0"/>
        <w:autoSpaceDN w:val="0"/>
        <w:adjustRightInd w:val="0"/>
        <w:spacing w:line="360" w:lineRule="auto"/>
        <w:rPr>
          <w:noProof/>
        </w:rPr>
      </w:pPr>
      <w:r w:rsidRPr="00D83996">
        <w:rPr>
          <w:b/>
          <w:bCs/>
          <w:noProof/>
        </w:rPr>
        <w:t>Meyerholt J, Sickel K, Zaehle S</w:t>
      </w:r>
      <w:r w:rsidRPr="00D83996">
        <w:rPr>
          <w:noProof/>
        </w:rPr>
        <w:t xml:space="preserve">. </w:t>
      </w:r>
      <w:r w:rsidRPr="00D83996">
        <w:rPr>
          <w:b/>
          <w:bCs/>
          <w:noProof/>
        </w:rPr>
        <w:t>2020</w:t>
      </w:r>
      <w:r w:rsidRPr="00D83996">
        <w:rPr>
          <w:noProof/>
        </w:rPr>
        <w:t xml:space="preserve">. Ensemble projections elucidate effects of uncertainty in terrestrial nitrogen limitation on future carbon uptake. </w:t>
      </w:r>
      <w:r w:rsidRPr="00D83996">
        <w:rPr>
          <w:i/>
          <w:iCs/>
          <w:noProof/>
        </w:rPr>
        <w:t>Global Change Biology</w:t>
      </w:r>
      <w:r w:rsidRPr="00D83996">
        <w:rPr>
          <w:noProof/>
        </w:rPr>
        <w:t xml:space="preserve"> </w:t>
      </w:r>
      <w:r w:rsidRPr="00D83996">
        <w:rPr>
          <w:b/>
          <w:bCs/>
          <w:noProof/>
        </w:rPr>
        <w:t>26</w:t>
      </w:r>
      <w:r w:rsidRPr="00D83996">
        <w:rPr>
          <w:noProof/>
        </w:rPr>
        <w:t>: 3978–3996.</w:t>
      </w:r>
    </w:p>
    <w:p w14:paraId="0750904B" w14:textId="77777777" w:rsidR="00D83996" w:rsidRPr="00D83996" w:rsidRDefault="00D83996" w:rsidP="00D83996">
      <w:pPr>
        <w:widowControl w:val="0"/>
        <w:autoSpaceDE w:val="0"/>
        <w:autoSpaceDN w:val="0"/>
        <w:adjustRightInd w:val="0"/>
        <w:spacing w:line="360" w:lineRule="auto"/>
        <w:rPr>
          <w:noProof/>
        </w:rPr>
      </w:pPr>
      <w:r w:rsidRPr="00D83996">
        <w:rPr>
          <w:b/>
          <w:bCs/>
          <w:noProof/>
        </w:rPr>
        <w:t>Moore DJP, Aref S, Ho RM, Pippen JS, Hamilton JG, De Lucia EH</w:t>
      </w:r>
      <w:r w:rsidRPr="00D83996">
        <w:rPr>
          <w:noProof/>
        </w:rPr>
        <w:t xml:space="preserve">. </w:t>
      </w:r>
      <w:r w:rsidRPr="00D83996">
        <w:rPr>
          <w:b/>
          <w:bCs/>
          <w:noProof/>
        </w:rPr>
        <w:t>2006</w:t>
      </w:r>
      <w:r w:rsidRPr="00D83996">
        <w:rPr>
          <w:noProof/>
        </w:rPr>
        <w:t xml:space="preserve">. Annual basal area increment and growth duration of Pinus taeda in response to eight years of free-air carbon dioxide enrichment. </w:t>
      </w:r>
      <w:r w:rsidRPr="00D83996">
        <w:rPr>
          <w:i/>
          <w:iCs/>
          <w:noProof/>
        </w:rPr>
        <w:t>Global Change Biology</w:t>
      </w:r>
      <w:r w:rsidRPr="00D83996">
        <w:rPr>
          <w:noProof/>
        </w:rPr>
        <w:t xml:space="preserve"> </w:t>
      </w:r>
      <w:r w:rsidRPr="00D83996">
        <w:rPr>
          <w:b/>
          <w:bCs/>
          <w:noProof/>
        </w:rPr>
        <w:t>12</w:t>
      </w:r>
      <w:r w:rsidRPr="00D83996">
        <w:rPr>
          <w:noProof/>
        </w:rPr>
        <w:t>: 1367–1377.</w:t>
      </w:r>
    </w:p>
    <w:p w14:paraId="38BC35C8" w14:textId="77777777" w:rsidR="00D83996" w:rsidRPr="00D83996" w:rsidRDefault="00D83996" w:rsidP="00D83996">
      <w:pPr>
        <w:widowControl w:val="0"/>
        <w:autoSpaceDE w:val="0"/>
        <w:autoSpaceDN w:val="0"/>
        <w:adjustRightInd w:val="0"/>
        <w:spacing w:line="360" w:lineRule="auto"/>
        <w:rPr>
          <w:noProof/>
        </w:rPr>
      </w:pPr>
      <w:r w:rsidRPr="00D83996">
        <w:rPr>
          <w:b/>
          <w:bCs/>
          <w:noProof/>
        </w:rPr>
        <w:t>Nie M, Lu M, Bell J, Raut S, Pendall E</w:t>
      </w:r>
      <w:r w:rsidRPr="00D83996">
        <w:rPr>
          <w:noProof/>
        </w:rPr>
        <w:t xml:space="preserve">. </w:t>
      </w:r>
      <w:r w:rsidRPr="00D83996">
        <w:rPr>
          <w:b/>
          <w:bCs/>
          <w:noProof/>
        </w:rPr>
        <w:t>2013</w:t>
      </w:r>
      <w:r w:rsidRPr="00D83996">
        <w:rPr>
          <w:noProof/>
        </w:rPr>
        <w:t xml:space="preserve">. Altered root traits due to elevated CO2: A meta-analysis. </w:t>
      </w:r>
      <w:r w:rsidRPr="00D83996">
        <w:rPr>
          <w:i/>
          <w:iCs/>
          <w:noProof/>
        </w:rPr>
        <w:t>Global Ecology and Biogeography</w:t>
      </w:r>
      <w:r w:rsidRPr="00D83996">
        <w:rPr>
          <w:noProof/>
        </w:rPr>
        <w:t xml:space="preserve"> </w:t>
      </w:r>
      <w:r w:rsidRPr="00D83996">
        <w:rPr>
          <w:b/>
          <w:bCs/>
          <w:noProof/>
        </w:rPr>
        <w:t>22</w:t>
      </w:r>
      <w:r w:rsidRPr="00D83996">
        <w:rPr>
          <w:noProof/>
        </w:rPr>
        <w:t>: 1095–1105.</w:t>
      </w:r>
    </w:p>
    <w:p w14:paraId="27681DC3" w14:textId="77777777" w:rsidR="00D83996" w:rsidRPr="00D83996" w:rsidRDefault="00D83996" w:rsidP="00D83996">
      <w:pPr>
        <w:widowControl w:val="0"/>
        <w:autoSpaceDE w:val="0"/>
        <w:autoSpaceDN w:val="0"/>
        <w:adjustRightInd w:val="0"/>
        <w:spacing w:line="360" w:lineRule="auto"/>
        <w:rPr>
          <w:noProof/>
        </w:rPr>
      </w:pPr>
      <w:r w:rsidRPr="00D83996">
        <w:rPr>
          <w:b/>
          <w:bCs/>
          <w:noProof/>
        </w:rPr>
        <w:t>Norby RJ, Warren JM, Iversen CM, Medlyn BE, McMurtrie RE</w:t>
      </w:r>
      <w:r w:rsidRPr="00D83996">
        <w:rPr>
          <w:noProof/>
        </w:rPr>
        <w:t xml:space="preserve">. </w:t>
      </w:r>
      <w:r w:rsidRPr="00D83996">
        <w:rPr>
          <w:b/>
          <w:bCs/>
          <w:noProof/>
        </w:rPr>
        <w:t>2010</w:t>
      </w:r>
      <w:r w:rsidRPr="00D83996">
        <w:rPr>
          <w:noProof/>
        </w:rPr>
        <w:t xml:space="preserve">. CO2 enhancement of forest productivity constrained by limited nitrogen availability. </w:t>
      </w:r>
      <w:r w:rsidRPr="00D83996">
        <w:rPr>
          <w:i/>
          <w:iCs/>
          <w:noProof/>
        </w:rPr>
        <w:t>Proceedings of the National Academy of Sciences</w:t>
      </w:r>
      <w:r w:rsidRPr="00D83996">
        <w:rPr>
          <w:noProof/>
        </w:rPr>
        <w:t xml:space="preserve"> </w:t>
      </w:r>
      <w:r w:rsidRPr="00D83996">
        <w:rPr>
          <w:b/>
          <w:bCs/>
          <w:noProof/>
        </w:rPr>
        <w:t>107</w:t>
      </w:r>
      <w:r w:rsidRPr="00D83996">
        <w:rPr>
          <w:noProof/>
        </w:rPr>
        <w:t>: 19368–19373.</w:t>
      </w:r>
    </w:p>
    <w:p w14:paraId="604A8F17" w14:textId="77777777" w:rsidR="00D83996" w:rsidRPr="00D83996" w:rsidRDefault="00D83996" w:rsidP="00D83996">
      <w:pPr>
        <w:widowControl w:val="0"/>
        <w:autoSpaceDE w:val="0"/>
        <w:autoSpaceDN w:val="0"/>
        <w:adjustRightInd w:val="0"/>
        <w:spacing w:line="360" w:lineRule="auto"/>
        <w:rPr>
          <w:noProof/>
        </w:rPr>
      </w:pPr>
      <w:r w:rsidRPr="00D83996">
        <w:rPr>
          <w:b/>
          <w:bCs/>
          <w:noProof/>
        </w:rPr>
        <w:t>Oreskes N, Shrader-Frechette K, Belitz K</w:t>
      </w:r>
      <w:r w:rsidRPr="00D83996">
        <w:rPr>
          <w:noProof/>
        </w:rPr>
        <w:t xml:space="preserve">. </w:t>
      </w:r>
      <w:r w:rsidRPr="00D83996">
        <w:rPr>
          <w:b/>
          <w:bCs/>
          <w:noProof/>
        </w:rPr>
        <w:t>1994</w:t>
      </w:r>
      <w:r w:rsidRPr="00D83996">
        <w:rPr>
          <w:noProof/>
        </w:rPr>
        <w:t xml:space="preserve">. Verification, validation, and confirmation of numerical models in the Earth sciences. </w:t>
      </w:r>
      <w:r w:rsidRPr="00D83996">
        <w:rPr>
          <w:i/>
          <w:iCs/>
          <w:noProof/>
        </w:rPr>
        <w:t>Science</w:t>
      </w:r>
      <w:r w:rsidRPr="00D83996">
        <w:rPr>
          <w:noProof/>
        </w:rPr>
        <w:t xml:space="preserve"> </w:t>
      </w:r>
      <w:r w:rsidRPr="00D83996">
        <w:rPr>
          <w:b/>
          <w:bCs/>
          <w:noProof/>
        </w:rPr>
        <w:t>263</w:t>
      </w:r>
      <w:r w:rsidRPr="00D83996">
        <w:rPr>
          <w:noProof/>
        </w:rPr>
        <w:t>: 641–646.</w:t>
      </w:r>
    </w:p>
    <w:p w14:paraId="2760499D" w14:textId="77777777" w:rsidR="00D83996" w:rsidRPr="00D83996" w:rsidRDefault="00D83996" w:rsidP="00D83996">
      <w:pPr>
        <w:widowControl w:val="0"/>
        <w:autoSpaceDE w:val="0"/>
        <w:autoSpaceDN w:val="0"/>
        <w:adjustRightInd w:val="0"/>
        <w:spacing w:line="360" w:lineRule="auto"/>
        <w:rPr>
          <w:noProof/>
        </w:rPr>
      </w:pPr>
      <w:r w:rsidRPr="00D83996">
        <w:rPr>
          <w:b/>
          <w:bCs/>
          <w:noProof/>
        </w:rPr>
        <w:t>Peng Y, Prentice IC, Bloomfield KJ, Campioli M, Guo Z, Sun Y, Tian D, Wang X, Vicca S, Stocker BD</w:t>
      </w:r>
      <w:r w:rsidRPr="00D83996">
        <w:rPr>
          <w:noProof/>
        </w:rPr>
        <w:t xml:space="preserve">. </w:t>
      </w:r>
      <w:r w:rsidRPr="00D83996">
        <w:rPr>
          <w:b/>
          <w:bCs/>
          <w:noProof/>
        </w:rPr>
        <w:t>2023</w:t>
      </w:r>
      <w:r w:rsidRPr="00D83996">
        <w:rPr>
          <w:noProof/>
        </w:rPr>
        <w:t xml:space="preserve">. Global terrestrial nitrogen uptake and nitrogen use efficiency. </w:t>
      </w:r>
      <w:r w:rsidRPr="00D83996">
        <w:rPr>
          <w:i/>
          <w:iCs/>
          <w:noProof/>
        </w:rPr>
        <w:t>Journal of Ecology</w:t>
      </w:r>
      <w:r w:rsidRPr="00D83996">
        <w:rPr>
          <w:noProof/>
        </w:rPr>
        <w:t>: 1–18.</w:t>
      </w:r>
    </w:p>
    <w:p w14:paraId="33F4C0DC" w14:textId="77777777" w:rsidR="00D83996" w:rsidRPr="00D83996" w:rsidRDefault="00D83996" w:rsidP="00D83996">
      <w:pPr>
        <w:widowControl w:val="0"/>
        <w:autoSpaceDE w:val="0"/>
        <w:autoSpaceDN w:val="0"/>
        <w:adjustRightInd w:val="0"/>
        <w:spacing w:line="360" w:lineRule="auto"/>
        <w:rPr>
          <w:noProof/>
        </w:rPr>
      </w:pPr>
      <w:r w:rsidRPr="00D83996">
        <w:rPr>
          <w:b/>
          <w:bCs/>
          <w:noProof/>
        </w:rPr>
        <w:t>Perkowski EA, Waring EF, Smith NG</w:t>
      </w:r>
      <w:r w:rsidRPr="00D83996">
        <w:rPr>
          <w:noProof/>
        </w:rPr>
        <w:t xml:space="preserve">. </w:t>
      </w:r>
      <w:r w:rsidRPr="00D83996">
        <w:rPr>
          <w:b/>
          <w:bCs/>
          <w:noProof/>
        </w:rPr>
        <w:t>2021</w:t>
      </w:r>
      <w:r w:rsidRPr="00D83996">
        <w:rPr>
          <w:noProof/>
        </w:rPr>
        <w:t xml:space="preserve">. Root mass carbon costs to acquire nitrogen are determined by nitrogen and light availability in two species with different nitrogen acquisition strategies (A Rogers, Ed.). </w:t>
      </w:r>
      <w:r w:rsidRPr="00D83996">
        <w:rPr>
          <w:i/>
          <w:iCs/>
          <w:noProof/>
        </w:rPr>
        <w:t>Journal of Experimental Botany</w:t>
      </w:r>
      <w:r w:rsidRPr="00D83996">
        <w:rPr>
          <w:noProof/>
        </w:rPr>
        <w:t xml:space="preserve"> </w:t>
      </w:r>
      <w:r w:rsidRPr="00D83996">
        <w:rPr>
          <w:b/>
          <w:bCs/>
          <w:noProof/>
        </w:rPr>
        <w:t>72</w:t>
      </w:r>
      <w:r w:rsidRPr="00D83996">
        <w:rPr>
          <w:noProof/>
        </w:rPr>
        <w:t>: 5766–5776.</w:t>
      </w:r>
    </w:p>
    <w:p w14:paraId="4F9793EF" w14:textId="77777777" w:rsidR="00D83996" w:rsidRPr="00D83996" w:rsidRDefault="00D83996" w:rsidP="00D83996">
      <w:pPr>
        <w:widowControl w:val="0"/>
        <w:autoSpaceDE w:val="0"/>
        <w:autoSpaceDN w:val="0"/>
        <w:adjustRightInd w:val="0"/>
        <w:spacing w:line="360" w:lineRule="auto"/>
        <w:rPr>
          <w:noProof/>
        </w:rPr>
      </w:pPr>
      <w:r w:rsidRPr="00D83996">
        <w:rPr>
          <w:b/>
          <w:bCs/>
          <w:noProof/>
        </w:rPr>
        <w:t>Poorter H, Knopf O, Wright IJ, Temme AA, Hogewoning SW, Graf A, Cernusak LA, Pons TL</w:t>
      </w:r>
      <w:r w:rsidRPr="00D83996">
        <w:rPr>
          <w:noProof/>
        </w:rPr>
        <w:t xml:space="preserve">. </w:t>
      </w:r>
      <w:r w:rsidRPr="00D83996">
        <w:rPr>
          <w:b/>
          <w:bCs/>
          <w:noProof/>
        </w:rPr>
        <w:t>2022</w:t>
      </w:r>
      <w:r w:rsidRPr="00D83996">
        <w:rPr>
          <w:noProof/>
        </w:rPr>
        <w:t>. A meta-analysis of responses of C</w:t>
      </w:r>
      <w:r w:rsidRPr="00D83996">
        <w:rPr>
          <w:noProof/>
          <w:vertAlign w:val="subscript"/>
        </w:rPr>
        <w:t>3</w:t>
      </w:r>
      <w:r w:rsidRPr="00D83996">
        <w:rPr>
          <w:noProof/>
        </w:rPr>
        <w:t xml:space="preserve"> plants to atmospheric CO</w:t>
      </w:r>
      <w:r w:rsidRPr="00D83996">
        <w:rPr>
          <w:noProof/>
          <w:vertAlign w:val="subscript"/>
        </w:rPr>
        <w:t>2</w:t>
      </w:r>
      <w:r w:rsidRPr="00D83996">
        <w:rPr>
          <w:noProof/>
        </w:rPr>
        <w:t xml:space="preserve">: dose–response curves for 85 traits ranging from the molecular to the whole-plant level. </w:t>
      </w:r>
      <w:r w:rsidRPr="00D83996">
        <w:rPr>
          <w:i/>
          <w:iCs/>
          <w:noProof/>
        </w:rPr>
        <w:t>New Phytologist</w:t>
      </w:r>
      <w:r w:rsidRPr="00D83996">
        <w:rPr>
          <w:noProof/>
        </w:rPr>
        <w:t xml:space="preserve"> </w:t>
      </w:r>
      <w:r w:rsidRPr="00D83996">
        <w:rPr>
          <w:b/>
          <w:bCs/>
          <w:noProof/>
        </w:rPr>
        <w:t>233</w:t>
      </w:r>
      <w:r w:rsidRPr="00D83996">
        <w:rPr>
          <w:noProof/>
        </w:rPr>
        <w:t>: 1560–1596.</w:t>
      </w:r>
    </w:p>
    <w:p w14:paraId="051313C4" w14:textId="77777777" w:rsidR="00D83996" w:rsidRPr="00D83996" w:rsidRDefault="00D83996" w:rsidP="00D83996">
      <w:pPr>
        <w:widowControl w:val="0"/>
        <w:autoSpaceDE w:val="0"/>
        <w:autoSpaceDN w:val="0"/>
        <w:adjustRightInd w:val="0"/>
        <w:spacing w:line="360" w:lineRule="auto"/>
        <w:rPr>
          <w:noProof/>
        </w:rPr>
      </w:pPr>
      <w:r w:rsidRPr="00D83996">
        <w:rPr>
          <w:b/>
          <w:bCs/>
          <w:noProof/>
        </w:rPr>
        <w:t>Prentice IC, Dong N, Gleason SM, Maire V, Wright IJ</w:t>
      </w:r>
      <w:r w:rsidRPr="00D83996">
        <w:rPr>
          <w:noProof/>
        </w:rPr>
        <w:t xml:space="preserve">. </w:t>
      </w:r>
      <w:r w:rsidRPr="00D83996">
        <w:rPr>
          <w:b/>
          <w:bCs/>
          <w:noProof/>
        </w:rPr>
        <w:t>2014</w:t>
      </w:r>
      <w:r w:rsidRPr="00D83996">
        <w:rPr>
          <w:noProof/>
        </w:rPr>
        <w:t xml:space="preserve">. Balancing the costs of carbon </w:t>
      </w:r>
      <w:r w:rsidRPr="00D83996">
        <w:rPr>
          <w:noProof/>
        </w:rPr>
        <w:lastRenderedPageBreak/>
        <w:t xml:space="preserve">gain and water transport: testing a new theoretical framework for plant functional ecology. </w:t>
      </w:r>
      <w:r w:rsidRPr="00D83996">
        <w:rPr>
          <w:i/>
          <w:iCs/>
          <w:noProof/>
        </w:rPr>
        <w:t>Ecology Letters</w:t>
      </w:r>
      <w:r w:rsidRPr="00D83996">
        <w:rPr>
          <w:noProof/>
        </w:rPr>
        <w:t xml:space="preserve"> </w:t>
      </w:r>
      <w:r w:rsidRPr="00D83996">
        <w:rPr>
          <w:b/>
          <w:bCs/>
          <w:noProof/>
        </w:rPr>
        <w:t>17</w:t>
      </w:r>
      <w:r w:rsidRPr="00D83996">
        <w:rPr>
          <w:noProof/>
        </w:rPr>
        <w:t>: 82–91.</w:t>
      </w:r>
    </w:p>
    <w:p w14:paraId="47E9F4CF" w14:textId="77777777" w:rsidR="00D83996" w:rsidRPr="00D83996" w:rsidRDefault="00D83996" w:rsidP="00D83996">
      <w:pPr>
        <w:widowControl w:val="0"/>
        <w:autoSpaceDE w:val="0"/>
        <w:autoSpaceDN w:val="0"/>
        <w:adjustRightInd w:val="0"/>
        <w:spacing w:line="360" w:lineRule="auto"/>
        <w:rPr>
          <w:noProof/>
        </w:rPr>
      </w:pPr>
      <w:r w:rsidRPr="00D83996">
        <w:rPr>
          <w:b/>
          <w:bCs/>
          <w:noProof/>
        </w:rPr>
        <w:t>Prentice IC, Liang X, Medlyn BE, Wang Y-P</w:t>
      </w:r>
      <w:r w:rsidRPr="00D83996">
        <w:rPr>
          <w:noProof/>
        </w:rPr>
        <w:t xml:space="preserve">. </w:t>
      </w:r>
      <w:r w:rsidRPr="00D83996">
        <w:rPr>
          <w:b/>
          <w:bCs/>
          <w:noProof/>
        </w:rPr>
        <w:t>2015</w:t>
      </w:r>
      <w:r w:rsidRPr="00D83996">
        <w:rPr>
          <w:noProof/>
        </w:rPr>
        <w:t xml:space="preserve">. Reliable, robust and realistic: The three R’s of next-generation land-surface modelling. </w:t>
      </w:r>
      <w:r w:rsidRPr="00D83996">
        <w:rPr>
          <w:i/>
          <w:iCs/>
          <w:noProof/>
        </w:rPr>
        <w:t>Atmospheric Chemistry and Physics</w:t>
      </w:r>
      <w:r w:rsidRPr="00D83996">
        <w:rPr>
          <w:noProof/>
        </w:rPr>
        <w:t xml:space="preserve"> </w:t>
      </w:r>
      <w:r w:rsidRPr="00D83996">
        <w:rPr>
          <w:b/>
          <w:bCs/>
          <w:noProof/>
        </w:rPr>
        <w:t>15</w:t>
      </w:r>
      <w:r w:rsidRPr="00D83996">
        <w:rPr>
          <w:noProof/>
        </w:rPr>
        <w:t>: 5987–6005.</w:t>
      </w:r>
    </w:p>
    <w:p w14:paraId="75618249" w14:textId="77777777" w:rsidR="00D83996" w:rsidRPr="00D83996" w:rsidRDefault="00D83996" w:rsidP="00D83996">
      <w:pPr>
        <w:widowControl w:val="0"/>
        <w:autoSpaceDE w:val="0"/>
        <w:autoSpaceDN w:val="0"/>
        <w:adjustRightInd w:val="0"/>
        <w:spacing w:line="360" w:lineRule="auto"/>
        <w:rPr>
          <w:noProof/>
        </w:rPr>
      </w:pPr>
      <w:r w:rsidRPr="00D83996">
        <w:rPr>
          <w:b/>
          <w:bCs/>
          <w:noProof/>
        </w:rPr>
        <w:t>R Core Team</w:t>
      </w:r>
      <w:r w:rsidRPr="00D83996">
        <w:rPr>
          <w:noProof/>
        </w:rPr>
        <w:t xml:space="preserve">. </w:t>
      </w:r>
      <w:r w:rsidRPr="00D83996">
        <w:rPr>
          <w:b/>
          <w:bCs/>
          <w:noProof/>
        </w:rPr>
        <w:t>2021</w:t>
      </w:r>
      <w:r w:rsidRPr="00D83996">
        <w:rPr>
          <w:noProof/>
        </w:rPr>
        <w:t>. R: A language and environment for statistical computing.</w:t>
      </w:r>
    </w:p>
    <w:p w14:paraId="38D02999" w14:textId="77777777" w:rsidR="00D83996" w:rsidRPr="00D83996" w:rsidRDefault="00D83996" w:rsidP="00D83996">
      <w:pPr>
        <w:widowControl w:val="0"/>
        <w:autoSpaceDE w:val="0"/>
        <w:autoSpaceDN w:val="0"/>
        <w:adjustRightInd w:val="0"/>
        <w:spacing w:line="360" w:lineRule="auto"/>
        <w:rPr>
          <w:noProof/>
        </w:rPr>
      </w:pPr>
      <w:r w:rsidRPr="00D83996">
        <w:rPr>
          <w:b/>
          <w:bCs/>
          <w:noProof/>
        </w:rPr>
        <w:t>Rastetter EB, Vitousek PM, Field CB, Shaver GR, Herbert D, Ågren GI</w:t>
      </w:r>
      <w:r w:rsidRPr="00D83996">
        <w:rPr>
          <w:noProof/>
        </w:rPr>
        <w:t xml:space="preserve">. </w:t>
      </w:r>
      <w:r w:rsidRPr="00D83996">
        <w:rPr>
          <w:b/>
          <w:bCs/>
          <w:noProof/>
        </w:rPr>
        <w:t>2001</w:t>
      </w:r>
      <w:r w:rsidRPr="00D83996">
        <w:rPr>
          <w:noProof/>
        </w:rPr>
        <w:t xml:space="preserve">. Resource optimization and symbiotic nitrogen fixation. </w:t>
      </w:r>
      <w:r w:rsidRPr="00D83996">
        <w:rPr>
          <w:i/>
          <w:iCs/>
          <w:noProof/>
        </w:rPr>
        <w:t>Ecosystems</w:t>
      </w:r>
      <w:r w:rsidRPr="00D83996">
        <w:rPr>
          <w:noProof/>
        </w:rPr>
        <w:t xml:space="preserve"> </w:t>
      </w:r>
      <w:r w:rsidRPr="00D83996">
        <w:rPr>
          <w:b/>
          <w:bCs/>
          <w:noProof/>
        </w:rPr>
        <w:t>4</w:t>
      </w:r>
      <w:r w:rsidRPr="00D83996">
        <w:rPr>
          <w:noProof/>
        </w:rPr>
        <w:t>: 369–388.</w:t>
      </w:r>
    </w:p>
    <w:p w14:paraId="24D8AED2" w14:textId="77777777" w:rsidR="00D83996" w:rsidRPr="00D83996" w:rsidRDefault="00D83996" w:rsidP="00D83996">
      <w:pPr>
        <w:widowControl w:val="0"/>
        <w:autoSpaceDE w:val="0"/>
        <w:autoSpaceDN w:val="0"/>
        <w:adjustRightInd w:val="0"/>
        <w:spacing w:line="360" w:lineRule="auto"/>
        <w:rPr>
          <w:noProof/>
        </w:rPr>
      </w:pPr>
      <w:r w:rsidRPr="00D83996">
        <w:rPr>
          <w:b/>
          <w:bCs/>
          <w:noProof/>
        </w:rPr>
        <w:t>Reich PB, Hobbie SE, Lee T, Ellsworth DS, West JB, Tilman D, Knops JMH, Naeem S, Trost J</w:t>
      </w:r>
      <w:r w:rsidRPr="00D83996">
        <w:rPr>
          <w:noProof/>
        </w:rPr>
        <w:t xml:space="preserve">. </w:t>
      </w:r>
      <w:r w:rsidRPr="00D83996">
        <w:rPr>
          <w:b/>
          <w:bCs/>
          <w:noProof/>
        </w:rPr>
        <w:t>2006</w:t>
      </w:r>
      <w:r w:rsidRPr="00D83996">
        <w:rPr>
          <w:noProof/>
        </w:rPr>
        <w:t>. Nitrogen limitation constrains sustainability of ecosystem response to CO</w:t>
      </w:r>
      <w:r w:rsidRPr="00D83996">
        <w:rPr>
          <w:noProof/>
          <w:vertAlign w:val="subscript"/>
        </w:rPr>
        <w:t>2</w:t>
      </w:r>
      <w:r w:rsidRPr="00D83996">
        <w:rPr>
          <w:noProof/>
        </w:rPr>
        <w:t xml:space="preserve">. </w:t>
      </w:r>
      <w:r w:rsidRPr="00D83996">
        <w:rPr>
          <w:i/>
          <w:iCs/>
          <w:noProof/>
        </w:rPr>
        <w:t>Nature</w:t>
      </w:r>
      <w:r w:rsidRPr="00D83996">
        <w:rPr>
          <w:noProof/>
        </w:rPr>
        <w:t xml:space="preserve"> </w:t>
      </w:r>
      <w:r w:rsidRPr="00D83996">
        <w:rPr>
          <w:b/>
          <w:bCs/>
          <w:noProof/>
        </w:rPr>
        <w:t>440</w:t>
      </w:r>
      <w:r w:rsidRPr="00D83996">
        <w:rPr>
          <w:noProof/>
        </w:rPr>
        <w:t>: 922–925.</w:t>
      </w:r>
    </w:p>
    <w:p w14:paraId="27B778C5" w14:textId="77777777" w:rsidR="00D83996" w:rsidRPr="00D83996" w:rsidRDefault="00D83996" w:rsidP="00D83996">
      <w:pPr>
        <w:widowControl w:val="0"/>
        <w:autoSpaceDE w:val="0"/>
        <w:autoSpaceDN w:val="0"/>
        <w:adjustRightInd w:val="0"/>
        <w:spacing w:line="360" w:lineRule="auto"/>
        <w:rPr>
          <w:noProof/>
        </w:rPr>
      </w:pPr>
      <w:r w:rsidRPr="00D83996">
        <w:rPr>
          <w:b/>
          <w:bCs/>
          <w:noProof/>
        </w:rPr>
        <w:t>Rogers A</w:t>
      </w:r>
      <w:r w:rsidRPr="00D83996">
        <w:rPr>
          <w:noProof/>
        </w:rPr>
        <w:t xml:space="preserve">. </w:t>
      </w:r>
      <w:r w:rsidRPr="00D83996">
        <w:rPr>
          <w:b/>
          <w:bCs/>
          <w:noProof/>
        </w:rPr>
        <w:t>2014</w:t>
      </w:r>
      <w:r w:rsidRPr="00D83996">
        <w:rPr>
          <w:noProof/>
        </w:rPr>
        <w:t xml:space="preserve">. The use and misuse of Vc, max in Earth System Models. </w:t>
      </w:r>
      <w:r w:rsidRPr="00D83996">
        <w:rPr>
          <w:i/>
          <w:iCs/>
          <w:noProof/>
        </w:rPr>
        <w:t>Photosynthesis Research</w:t>
      </w:r>
      <w:r w:rsidRPr="00D83996">
        <w:rPr>
          <w:noProof/>
        </w:rPr>
        <w:t xml:space="preserve"> </w:t>
      </w:r>
      <w:r w:rsidRPr="00D83996">
        <w:rPr>
          <w:b/>
          <w:bCs/>
          <w:noProof/>
        </w:rPr>
        <w:t>119</w:t>
      </w:r>
      <w:r w:rsidRPr="00D83996">
        <w:rPr>
          <w:noProof/>
        </w:rPr>
        <w:t>: 15–29.</w:t>
      </w:r>
    </w:p>
    <w:p w14:paraId="44A0E62C"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Rogers A, Medlyn BE, Dukes JS, Bonan GB, Caemmerer S, Dietze MC, Kattge J, Leakey ADB, Mercado LM, Niinemets Ü, </w:t>
      </w:r>
      <w:r w:rsidRPr="00D83996">
        <w:rPr>
          <w:b/>
          <w:bCs/>
          <w:i/>
          <w:iCs/>
          <w:noProof/>
        </w:rPr>
        <w:t>et al.</w:t>
      </w:r>
      <w:r w:rsidRPr="00D83996">
        <w:rPr>
          <w:noProof/>
        </w:rPr>
        <w:t xml:space="preserve"> </w:t>
      </w:r>
      <w:r w:rsidRPr="00D83996">
        <w:rPr>
          <w:b/>
          <w:bCs/>
          <w:noProof/>
        </w:rPr>
        <w:t>2017</w:t>
      </w:r>
      <w:r w:rsidRPr="00D83996">
        <w:rPr>
          <w:noProof/>
        </w:rPr>
        <w:t xml:space="preserve">. A roadmap for improving the representation of photosynthesis in Earth system models. </w:t>
      </w:r>
      <w:r w:rsidRPr="00D83996">
        <w:rPr>
          <w:i/>
          <w:iCs/>
          <w:noProof/>
        </w:rPr>
        <w:t>New Phytologist</w:t>
      </w:r>
      <w:r w:rsidRPr="00D83996">
        <w:rPr>
          <w:noProof/>
        </w:rPr>
        <w:t xml:space="preserve"> </w:t>
      </w:r>
      <w:r w:rsidRPr="00D83996">
        <w:rPr>
          <w:b/>
          <w:bCs/>
          <w:noProof/>
        </w:rPr>
        <w:t>213</w:t>
      </w:r>
      <w:r w:rsidRPr="00D83996">
        <w:rPr>
          <w:noProof/>
        </w:rPr>
        <w:t>: 22–42.</w:t>
      </w:r>
    </w:p>
    <w:p w14:paraId="6BAB0032" w14:textId="77777777" w:rsidR="00D83996" w:rsidRPr="00D83996" w:rsidRDefault="00D83996" w:rsidP="00D83996">
      <w:pPr>
        <w:widowControl w:val="0"/>
        <w:autoSpaceDE w:val="0"/>
        <w:autoSpaceDN w:val="0"/>
        <w:adjustRightInd w:val="0"/>
        <w:spacing w:line="360" w:lineRule="auto"/>
        <w:rPr>
          <w:noProof/>
        </w:rPr>
      </w:pPr>
      <w:r w:rsidRPr="00D83996">
        <w:rPr>
          <w:b/>
          <w:bCs/>
          <w:noProof/>
        </w:rPr>
        <w:t>Saathoff AJ, Welles J</w:t>
      </w:r>
      <w:r w:rsidRPr="00D83996">
        <w:rPr>
          <w:noProof/>
        </w:rPr>
        <w:t xml:space="preserve">. </w:t>
      </w:r>
      <w:r w:rsidRPr="00D83996">
        <w:rPr>
          <w:b/>
          <w:bCs/>
          <w:noProof/>
        </w:rPr>
        <w:t>2021</w:t>
      </w:r>
      <w:r w:rsidRPr="00D83996">
        <w:rPr>
          <w:noProof/>
        </w:rPr>
        <w:t xml:space="preserve">. Gas exchange measurements in the unsteady state. </w:t>
      </w:r>
      <w:r w:rsidRPr="00D83996">
        <w:rPr>
          <w:i/>
          <w:iCs/>
          <w:noProof/>
        </w:rPr>
        <w:t>Plant Cell and Environment</w:t>
      </w:r>
      <w:r w:rsidRPr="00D83996">
        <w:rPr>
          <w:noProof/>
        </w:rPr>
        <w:t xml:space="preserve"> </w:t>
      </w:r>
      <w:r w:rsidRPr="00D83996">
        <w:rPr>
          <w:b/>
          <w:bCs/>
          <w:noProof/>
        </w:rPr>
        <w:t>44</w:t>
      </w:r>
      <w:r w:rsidRPr="00D83996">
        <w:rPr>
          <w:noProof/>
        </w:rPr>
        <w:t>: 3509–3523.</w:t>
      </w:r>
    </w:p>
    <w:p w14:paraId="1A3372AE" w14:textId="77777777" w:rsidR="00D83996" w:rsidRPr="00D83996" w:rsidRDefault="00D83996" w:rsidP="00D83996">
      <w:pPr>
        <w:widowControl w:val="0"/>
        <w:autoSpaceDE w:val="0"/>
        <w:autoSpaceDN w:val="0"/>
        <w:adjustRightInd w:val="0"/>
        <w:spacing w:line="360" w:lineRule="auto"/>
        <w:rPr>
          <w:noProof/>
        </w:rPr>
      </w:pPr>
      <w:r w:rsidRPr="00D83996">
        <w:rPr>
          <w:b/>
          <w:bCs/>
          <w:noProof/>
        </w:rPr>
        <w:t>Sage RF</w:t>
      </w:r>
      <w:r w:rsidRPr="00D83996">
        <w:rPr>
          <w:noProof/>
        </w:rPr>
        <w:t xml:space="preserve">. </w:t>
      </w:r>
      <w:r w:rsidRPr="00D83996">
        <w:rPr>
          <w:b/>
          <w:bCs/>
          <w:noProof/>
        </w:rPr>
        <w:t>1994</w:t>
      </w:r>
      <w:r w:rsidRPr="00D83996">
        <w:rPr>
          <w:noProof/>
        </w:rPr>
        <w:t xml:space="preserve">. Acclimation of photosynthesis to increasing atmospheric CO2: The gas exchange perspective. </w:t>
      </w:r>
      <w:r w:rsidRPr="00D83996">
        <w:rPr>
          <w:i/>
          <w:iCs/>
          <w:noProof/>
        </w:rPr>
        <w:t>Photosynthesis Research</w:t>
      </w:r>
      <w:r w:rsidRPr="00D83996">
        <w:rPr>
          <w:noProof/>
        </w:rPr>
        <w:t xml:space="preserve"> </w:t>
      </w:r>
      <w:r w:rsidRPr="00D83996">
        <w:rPr>
          <w:b/>
          <w:bCs/>
          <w:noProof/>
        </w:rPr>
        <w:t>39</w:t>
      </w:r>
      <w:r w:rsidRPr="00D83996">
        <w:rPr>
          <w:noProof/>
        </w:rPr>
        <w:t>: 351–368.</w:t>
      </w:r>
    </w:p>
    <w:p w14:paraId="42C34212" w14:textId="77777777" w:rsidR="00D83996" w:rsidRPr="00D83996" w:rsidRDefault="00D83996" w:rsidP="00D83996">
      <w:pPr>
        <w:widowControl w:val="0"/>
        <w:autoSpaceDE w:val="0"/>
        <w:autoSpaceDN w:val="0"/>
        <w:adjustRightInd w:val="0"/>
        <w:spacing w:line="360" w:lineRule="auto"/>
        <w:rPr>
          <w:noProof/>
        </w:rPr>
      </w:pPr>
      <w:r w:rsidRPr="00D83996">
        <w:rPr>
          <w:b/>
          <w:bCs/>
          <w:noProof/>
        </w:rPr>
        <w:t>Schneider CA, Rasband WS, Eliceiri KW</w:t>
      </w:r>
      <w:r w:rsidRPr="00D83996">
        <w:rPr>
          <w:noProof/>
        </w:rPr>
        <w:t xml:space="preserve">. </w:t>
      </w:r>
      <w:r w:rsidRPr="00D83996">
        <w:rPr>
          <w:b/>
          <w:bCs/>
          <w:noProof/>
        </w:rPr>
        <w:t>2012</w:t>
      </w:r>
      <w:r w:rsidRPr="00D83996">
        <w:rPr>
          <w:noProof/>
        </w:rPr>
        <w:t xml:space="preserve">. NIH Image to ImageJ: 25 years of image analysis. </w:t>
      </w:r>
      <w:r w:rsidRPr="00D83996">
        <w:rPr>
          <w:i/>
          <w:iCs/>
          <w:noProof/>
        </w:rPr>
        <w:t>Nature methods</w:t>
      </w:r>
      <w:r w:rsidRPr="00D83996">
        <w:rPr>
          <w:noProof/>
        </w:rPr>
        <w:t xml:space="preserve"> </w:t>
      </w:r>
      <w:r w:rsidRPr="00D83996">
        <w:rPr>
          <w:b/>
          <w:bCs/>
          <w:noProof/>
        </w:rPr>
        <w:t>9</w:t>
      </w:r>
      <w:r w:rsidRPr="00D83996">
        <w:rPr>
          <w:noProof/>
        </w:rPr>
        <w:t>: 671–675.</w:t>
      </w:r>
    </w:p>
    <w:p w14:paraId="57CA839B" w14:textId="77777777" w:rsidR="00D83996" w:rsidRPr="00D83996" w:rsidRDefault="00D83996" w:rsidP="00D83996">
      <w:pPr>
        <w:widowControl w:val="0"/>
        <w:autoSpaceDE w:val="0"/>
        <w:autoSpaceDN w:val="0"/>
        <w:adjustRightInd w:val="0"/>
        <w:spacing w:line="360" w:lineRule="auto"/>
        <w:rPr>
          <w:noProof/>
        </w:rPr>
      </w:pPr>
      <w:r w:rsidRPr="00D83996">
        <w:rPr>
          <w:b/>
          <w:bCs/>
          <w:noProof/>
        </w:rPr>
        <w:t>Scott HG, Smith NG</w:t>
      </w:r>
      <w:r w:rsidRPr="00D83996">
        <w:rPr>
          <w:noProof/>
        </w:rPr>
        <w:t xml:space="preserve">. </w:t>
      </w:r>
      <w:r w:rsidRPr="00D83996">
        <w:rPr>
          <w:b/>
          <w:bCs/>
          <w:noProof/>
        </w:rPr>
        <w:t>2022</w:t>
      </w:r>
      <w:r w:rsidRPr="00D83996">
        <w:rPr>
          <w:noProof/>
        </w:rPr>
        <w:t xml:space="preserve">. A Model of C4 Photosynthetic Acclimation Based on Least-Cost Optimality Theory Suitable for Earth System Model Incorporation. </w:t>
      </w:r>
      <w:r w:rsidRPr="00D83996">
        <w:rPr>
          <w:i/>
          <w:iCs/>
          <w:noProof/>
        </w:rPr>
        <w:t>Journal of Advances in Modeling Earth Systems</w:t>
      </w:r>
      <w:r w:rsidRPr="00D83996">
        <w:rPr>
          <w:noProof/>
        </w:rPr>
        <w:t xml:space="preserve"> </w:t>
      </w:r>
      <w:r w:rsidRPr="00D83996">
        <w:rPr>
          <w:b/>
          <w:bCs/>
          <w:noProof/>
        </w:rPr>
        <w:t>14</w:t>
      </w:r>
      <w:r w:rsidRPr="00D83996">
        <w:rPr>
          <w:noProof/>
        </w:rPr>
        <w:t>: 1–16.</w:t>
      </w:r>
    </w:p>
    <w:p w14:paraId="0F27ADB3" w14:textId="77777777" w:rsidR="00D83996" w:rsidRPr="00D83996" w:rsidRDefault="00D83996" w:rsidP="00D83996">
      <w:pPr>
        <w:widowControl w:val="0"/>
        <w:autoSpaceDE w:val="0"/>
        <w:autoSpaceDN w:val="0"/>
        <w:adjustRightInd w:val="0"/>
        <w:spacing w:line="360" w:lineRule="auto"/>
        <w:rPr>
          <w:noProof/>
        </w:rPr>
      </w:pPr>
      <w:r w:rsidRPr="00D83996">
        <w:rPr>
          <w:b/>
          <w:bCs/>
          <w:noProof/>
        </w:rPr>
        <w:t>Shi M, Fisher JB, Brzostek ER, Phillips RP</w:t>
      </w:r>
      <w:r w:rsidRPr="00D83996">
        <w:rPr>
          <w:noProof/>
        </w:rPr>
        <w:t xml:space="preserve">. </w:t>
      </w:r>
      <w:r w:rsidRPr="00D83996">
        <w:rPr>
          <w:b/>
          <w:bCs/>
          <w:noProof/>
        </w:rPr>
        <w:t>2016</w:t>
      </w:r>
      <w:r w:rsidRPr="00D83996">
        <w:rPr>
          <w:noProof/>
        </w:rPr>
        <w:t xml:space="preserve">. Carbon cost of plant nitrogen acquisition: Global carbon cycle impact from an improved plant nitrogen cycle in the Community Land Model. </w:t>
      </w:r>
      <w:r w:rsidRPr="00D83996">
        <w:rPr>
          <w:i/>
          <w:iCs/>
          <w:noProof/>
        </w:rPr>
        <w:t>Global Change Biology</w:t>
      </w:r>
      <w:r w:rsidRPr="00D83996">
        <w:rPr>
          <w:noProof/>
        </w:rPr>
        <w:t xml:space="preserve"> </w:t>
      </w:r>
      <w:r w:rsidRPr="00D83996">
        <w:rPr>
          <w:b/>
          <w:bCs/>
          <w:noProof/>
        </w:rPr>
        <w:t>22</w:t>
      </w:r>
      <w:r w:rsidRPr="00D83996">
        <w:rPr>
          <w:noProof/>
        </w:rPr>
        <w:t>: 1299–1314.</w:t>
      </w:r>
    </w:p>
    <w:p w14:paraId="003F5E15" w14:textId="77777777" w:rsidR="00D83996" w:rsidRPr="00D83996" w:rsidRDefault="00D83996" w:rsidP="00D83996">
      <w:pPr>
        <w:widowControl w:val="0"/>
        <w:autoSpaceDE w:val="0"/>
        <w:autoSpaceDN w:val="0"/>
        <w:adjustRightInd w:val="0"/>
        <w:spacing w:line="360" w:lineRule="auto"/>
        <w:rPr>
          <w:noProof/>
        </w:rPr>
      </w:pPr>
      <w:r w:rsidRPr="00D83996">
        <w:rPr>
          <w:b/>
          <w:bCs/>
          <w:noProof/>
        </w:rPr>
        <w:t>Smith NG, Keenan TF</w:t>
      </w:r>
      <w:r w:rsidRPr="00D83996">
        <w:rPr>
          <w:noProof/>
        </w:rPr>
        <w:t xml:space="preserve">. </w:t>
      </w:r>
      <w:r w:rsidRPr="00D83996">
        <w:rPr>
          <w:b/>
          <w:bCs/>
          <w:noProof/>
        </w:rPr>
        <w:t>2020</w:t>
      </w:r>
      <w:r w:rsidRPr="00D83996">
        <w:rPr>
          <w:noProof/>
        </w:rPr>
        <w:t>. Mechanisms underlying leaf photosynthetic acclimation to warming and elevated CO</w:t>
      </w:r>
      <w:r w:rsidRPr="00D83996">
        <w:rPr>
          <w:noProof/>
          <w:vertAlign w:val="subscript"/>
        </w:rPr>
        <w:t>2</w:t>
      </w:r>
      <w:r w:rsidRPr="00D83996">
        <w:rPr>
          <w:noProof/>
        </w:rPr>
        <w:t xml:space="preserve"> as inferred from least‐cost optimality theory. </w:t>
      </w:r>
      <w:r w:rsidRPr="00D83996">
        <w:rPr>
          <w:i/>
          <w:iCs/>
          <w:noProof/>
        </w:rPr>
        <w:t>Global Change Biology</w:t>
      </w:r>
      <w:r w:rsidRPr="00D83996">
        <w:rPr>
          <w:noProof/>
        </w:rPr>
        <w:t xml:space="preserve"> </w:t>
      </w:r>
      <w:r w:rsidRPr="00D83996">
        <w:rPr>
          <w:b/>
          <w:bCs/>
          <w:noProof/>
        </w:rPr>
        <w:t>26</w:t>
      </w:r>
      <w:r w:rsidRPr="00D83996">
        <w:rPr>
          <w:noProof/>
        </w:rPr>
        <w:t>: 5202–5216.</w:t>
      </w:r>
    </w:p>
    <w:p w14:paraId="1A090BFF" w14:textId="77777777" w:rsidR="00D83996" w:rsidRPr="00D83996" w:rsidRDefault="00D83996" w:rsidP="00D83996">
      <w:pPr>
        <w:widowControl w:val="0"/>
        <w:autoSpaceDE w:val="0"/>
        <w:autoSpaceDN w:val="0"/>
        <w:adjustRightInd w:val="0"/>
        <w:spacing w:line="360" w:lineRule="auto"/>
        <w:rPr>
          <w:noProof/>
        </w:rPr>
      </w:pPr>
      <w:r w:rsidRPr="00D83996">
        <w:rPr>
          <w:b/>
          <w:bCs/>
          <w:noProof/>
        </w:rPr>
        <w:lastRenderedPageBreak/>
        <w:t xml:space="preserve">Smith NG, Keenan TF, Prentice IC, Wang H, Wright IJ, Niinemets Ü, Crous KY, Domingues TF, Guerrieri R, Ishida F oko, </w:t>
      </w:r>
      <w:r w:rsidRPr="00D83996">
        <w:rPr>
          <w:b/>
          <w:bCs/>
          <w:i/>
          <w:iCs/>
          <w:noProof/>
        </w:rPr>
        <w:t>et al.</w:t>
      </w:r>
      <w:r w:rsidRPr="00D83996">
        <w:rPr>
          <w:noProof/>
        </w:rPr>
        <w:t xml:space="preserve"> </w:t>
      </w:r>
      <w:r w:rsidRPr="00D83996">
        <w:rPr>
          <w:b/>
          <w:bCs/>
          <w:noProof/>
        </w:rPr>
        <w:t>2019</w:t>
      </w:r>
      <w:r w:rsidRPr="00D83996">
        <w:rPr>
          <w:noProof/>
        </w:rPr>
        <w:t xml:space="preserve">. Global photosynthetic capacity is optimized to the environment (S Niu, Ed.). </w:t>
      </w:r>
      <w:r w:rsidRPr="00D83996">
        <w:rPr>
          <w:i/>
          <w:iCs/>
          <w:noProof/>
        </w:rPr>
        <w:t>Ecology Letters</w:t>
      </w:r>
      <w:r w:rsidRPr="00D83996">
        <w:rPr>
          <w:noProof/>
        </w:rPr>
        <w:t xml:space="preserve"> </w:t>
      </w:r>
      <w:r w:rsidRPr="00D83996">
        <w:rPr>
          <w:b/>
          <w:bCs/>
          <w:noProof/>
        </w:rPr>
        <w:t>22</w:t>
      </w:r>
      <w:r w:rsidRPr="00D83996">
        <w:rPr>
          <w:noProof/>
        </w:rPr>
        <w:t>: 506–517.</w:t>
      </w:r>
    </w:p>
    <w:p w14:paraId="681DEA3C" w14:textId="77777777" w:rsidR="00D83996" w:rsidRPr="00D83996" w:rsidRDefault="00D83996" w:rsidP="00D83996">
      <w:pPr>
        <w:widowControl w:val="0"/>
        <w:autoSpaceDE w:val="0"/>
        <w:autoSpaceDN w:val="0"/>
        <w:adjustRightInd w:val="0"/>
        <w:spacing w:line="360" w:lineRule="auto"/>
        <w:rPr>
          <w:noProof/>
        </w:rPr>
      </w:pPr>
      <w:r w:rsidRPr="00D83996">
        <w:rPr>
          <w:b/>
          <w:bCs/>
          <w:noProof/>
        </w:rPr>
        <w:t>Smith SE, Read DJ</w:t>
      </w:r>
      <w:r w:rsidRPr="00D83996">
        <w:rPr>
          <w:noProof/>
        </w:rPr>
        <w:t xml:space="preserve">. </w:t>
      </w:r>
      <w:r w:rsidRPr="00D83996">
        <w:rPr>
          <w:b/>
          <w:bCs/>
          <w:noProof/>
        </w:rPr>
        <w:t>2008</w:t>
      </w:r>
      <w:r w:rsidRPr="00D83996">
        <w:rPr>
          <w:noProof/>
        </w:rPr>
        <w:t xml:space="preserve">. </w:t>
      </w:r>
      <w:r w:rsidRPr="00D83996">
        <w:rPr>
          <w:i/>
          <w:iCs/>
          <w:noProof/>
        </w:rPr>
        <w:t>Mycorrhizal Symbiosis</w:t>
      </w:r>
      <w:r w:rsidRPr="00D83996">
        <w:rPr>
          <w:noProof/>
        </w:rPr>
        <w:t>.</w:t>
      </w:r>
    </w:p>
    <w:p w14:paraId="5EAFFBA2" w14:textId="77777777" w:rsidR="00D83996" w:rsidRPr="00D83996" w:rsidRDefault="00D83996" w:rsidP="00D83996">
      <w:pPr>
        <w:widowControl w:val="0"/>
        <w:autoSpaceDE w:val="0"/>
        <w:autoSpaceDN w:val="0"/>
        <w:adjustRightInd w:val="0"/>
        <w:spacing w:line="360" w:lineRule="auto"/>
        <w:rPr>
          <w:noProof/>
        </w:rPr>
      </w:pPr>
      <w:r w:rsidRPr="00D83996">
        <w:rPr>
          <w:b/>
          <w:bCs/>
          <w:noProof/>
        </w:rPr>
        <w:t>Stocker BD, Wang H, Smith NG, Harrison SP, Keenan TF, Sandoval D, Davis T, Prentice IC</w:t>
      </w:r>
      <w:r w:rsidRPr="00D83996">
        <w:rPr>
          <w:noProof/>
        </w:rPr>
        <w:t xml:space="preserve">. </w:t>
      </w:r>
      <w:r w:rsidRPr="00D83996">
        <w:rPr>
          <w:b/>
          <w:bCs/>
          <w:noProof/>
        </w:rPr>
        <w:t>2020</w:t>
      </w:r>
      <w:r w:rsidRPr="00D83996">
        <w:rPr>
          <w:noProof/>
        </w:rPr>
        <w:t xml:space="preserve">. P-model v1.0: An optimality-based light use efficiency model for simulating ecosystem gross primary production. </w:t>
      </w:r>
      <w:r w:rsidRPr="00D83996">
        <w:rPr>
          <w:i/>
          <w:iCs/>
          <w:noProof/>
        </w:rPr>
        <w:t>Geoscientific Model Development</w:t>
      </w:r>
      <w:r w:rsidRPr="00D83996">
        <w:rPr>
          <w:noProof/>
        </w:rPr>
        <w:t xml:space="preserve"> </w:t>
      </w:r>
      <w:r w:rsidRPr="00D83996">
        <w:rPr>
          <w:b/>
          <w:bCs/>
          <w:noProof/>
        </w:rPr>
        <w:t>13</w:t>
      </w:r>
      <w:r w:rsidRPr="00D83996">
        <w:rPr>
          <w:noProof/>
        </w:rPr>
        <w:t>: 1545–1581.</w:t>
      </w:r>
    </w:p>
    <w:p w14:paraId="2055613A" w14:textId="77777777" w:rsidR="00D83996" w:rsidRPr="00D83996" w:rsidRDefault="00D83996" w:rsidP="00D83996">
      <w:pPr>
        <w:widowControl w:val="0"/>
        <w:autoSpaceDE w:val="0"/>
        <w:autoSpaceDN w:val="0"/>
        <w:adjustRightInd w:val="0"/>
        <w:spacing w:line="360" w:lineRule="auto"/>
        <w:rPr>
          <w:noProof/>
        </w:rPr>
      </w:pPr>
      <w:r w:rsidRPr="00D83996">
        <w:rPr>
          <w:b/>
          <w:bCs/>
          <w:noProof/>
        </w:rPr>
        <w:t>Terrer C, Vicca S, Hungate BA, Phillips RP, Prentice IC</w:t>
      </w:r>
      <w:r w:rsidRPr="00D83996">
        <w:rPr>
          <w:noProof/>
        </w:rPr>
        <w:t xml:space="preserve">. </w:t>
      </w:r>
      <w:r w:rsidRPr="00D83996">
        <w:rPr>
          <w:b/>
          <w:bCs/>
          <w:noProof/>
        </w:rPr>
        <w:t>2016</w:t>
      </w:r>
      <w:r w:rsidRPr="00D83996">
        <w:rPr>
          <w:noProof/>
        </w:rPr>
        <w:t xml:space="preserve">. Mycorrhizal association as a primary control of the CO2 fertilization effect. </w:t>
      </w:r>
      <w:r w:rsidRPr="00D83996">
        <w:rPr>
          <w:i/>
          <w:iCs/>
          <w:noProof/>
        </w:rPr>
        <w:t>Science</w:t>
      </w:r>
      <w:r w:rsidRPr="00D83996">
        <w:rPr>
          <w:noProof/>
        </w:rPr>
        <w:t xml:space="preserve"> </w:t>
      </w:r>
      <w:r w:rsidRPr="00D83996">
        <w:rPr>
          <w:b/>
          <w:bCs/>
          <w:noProof/>
        </w:rPr>
        <w:t>353</w:t>
      </w:r>
      <w:r w:rsidRPr="00D83996">
        <w:rPr>
          <w:noProof/>
        </w:rPr>
        <w:t>: 72–74.</w:t>
      </w:r>
    </w:p>
    <w:p w14:paraId="067FACB7" w14:textId="77777777" w:rsidR="00D83996" w:rsidRPr="00D83996" w:rsidRDefault="00D83996" w:rsidP="00D83996">
      <w:pPr>
        <w:widowControl w:val="0"/>
        <w:autoSpaceDE w:val="0"/>
        <w:autoSpaceDN w:val="0"/>
        <w:adjustRightInd w:val="0"/>
        <w:spacing w:line="360" w:lineRule="auto"/>
        <w:rPr>
          <w:noProof/>
        </w:rPr>
      </w:pPr>
      <w:r w:rsidRPr="00D83996">
        <w:rPr>
          <w:b/>
          <w:bCs/>
          <w:noProof/>
        </w:rPr>
        <w:t>Terrer C, Vicca S, Stocker BD, Hungate BA, Phillips RP, Reich PB, Finzi AC, Prentice IC</w:t>
      </w:r>
      <w:r w:rsidRPr="00D83996">
        <w:rPr>
          <w:noProof/>
        </w:rPr>
        <w:t xml:space="preserve">. </w:t>
      </w:r>
      <w:r w:rsidRPr="00D83996">
        <w:rPr>
          <w:b/>
          <w:bCs/>
          <w:noProof/>
        </w:rPr>
        <w:t>2018</w:t>
      </w:r>
      <w:r w:rsidRPr="00D83996">
        <w:rPr>
          <w:noProof/>
        </w:rPr>
        <w:t>. Ecosystem responses to elevated CO</w:t>
      </w:r>
      <w:r w:rsidRPr="00D83996">
        <w:rPr>
          <w:noProof/>
          <w:vertAlign w:val="subscript"/>
        </w:rPr>
        <w:t>2</w:t>
      </w:r>
      <w:r w:rsidRPr="00D83996">
        <w:rPr>
          <w:noProof/>
        </w:rPr>
        <w:t xml:space="preserve"> governed by plant–soil interactions and the cost of nitrogen acquisition. </w:t>
      </w:r>
      <w:r w:rsidRPr="00D83996">
        <w:rPr>
          <w:i/>
          <w:iCs/>
          <w:noProof/>
        </w:rPr>
        <w:t>New Phytologist</w:t>
      </w:r>
      <w:r w:rsidRPr="00D83996">
        <w:rPr>
          <w:noProof/>
        </w:rPr>
        <w:t xml:space="preserve"> </w:t>
      </w:r>
      <w:r w:rsidRPr="00D83996">
        <w:rPr>
          <w:b/>
          <w:bCs/>
          <w:noProof/>
        </w:rPr>
        <w:t>217</w:t>
      </w:r>
      <w:r w:rsidRPr="00D83996">
        <w:rPr>
          <w:noProof/>
        </w:rPr>
        <w:t>: 507–522.</w:t>
      </w:r>
    </w:p>
    <w:p w14:paraId="6B119642" w14:textId="77777777" w:rsidR="00D83996" w:rsidRPr="00D83996" w:rsidRDefault="00D83996" w:rsidP="00D83996">
      <w:pPr>
        <w:widowControl w:val="0"/>
        <w:autoSpaceDE w:val="0"/>
        <w:autoSpaceDN w:val="0"/>
        <w:adjustRightInd w:val="0"/>
        <w:spacing w:line="360" w:lineRule="auto"/>
        <w:rPr>
          <w:noProof/>
        </w:rPr>
      </w:pPr>
      <w:r w:rsidRPr="00D83996">
        <w:rPr>
          <w:b/>
          <w:bCs/>
          <w:noProof/>
        </w:rPr>
        <w:t>Vitousek PM, Howarth RW</w:t>
      </w:r>
      <w:r w:rsidRPr="00D83996">
        <w:rPr>
          <w:noProof/>
        </w:rPr>
        <w:t xml:space="preserve">. </w:t>
      </w:r>
      <w:r w:rsidRPr="00D83996">
        <w:rPr>
          <w:b/>
          <w:bCs/>
          <w:noProof/>
        </w:rPr>
        <w:t>1991</w:t>
      </w:r>
      <w:r w:rsidRPr="00D83996">
        <w:rPr>
          <w:noProof/>
        </w:rPr>
        <w:t xml:space="preserve">. Nitrogen limitation on land and in the sea: How can it occur? </w:t>
      </w:r>
      <w:r w:rsidRPr="00D83996">
        <w:rPr>
          <w:i/>
          <w:iCs/>
          <w:noProof/>
        </w:rPr>
        <w:t>Biogeochemistry</w:t>
      </w:r>
      <w:r w:rsidRPr="00D83996">
        <w:rPr>
          <w:noProof/>
        </w:rPr>
        <w:t xml:space="preserve"> </w:t>
      </w:r>
      <w:r w:rsidRPr="00D83996">
        <w:rPr>
          <w:b/>
          <w:bCs/>
          <w:noProof/>
        </w:rPr>
        <w:t>13</w:t>
      </w:r>
      <w:r w:rsidRPr="00D83996">
        <w:rPr>
          <w:noProof/>
        </w:rPr>
        <w:t>: 87–115.</w:t>
      </w:r>
    </w:p>
    <w:p w14:paraId="1CBE6182" w14:textId="77777777" w:rsidR="00D83996" w:rsidRPr="00D83996" w:rsidRDefault="00D83996" w:rsidP="00D83996">
      <w:pPr>
        <w:widowControl w:val="0"/>
        <w:autoSpaceDE w:val="0"/>
        <w:autoSpaceDN w:val="0"/>
        <w:adjustRightInd w:val="0"/>
        <w:spacing w:line="360" w:lineRule="auto"/>
        <w:rPr>
          <w:noProof/>
        </w:rPr>
      </w:pPr>
      <w:r w:rsidRPr="00D83996">
        <w:rPr>
          <w:b/>
          <w:bCs/>
          <w:noProof/>
        </w:rPr>
        <w:t>Walker AP, Beckerman AP, Gu L, Kattge J, Cernusak LA, Domingues TF, Scales JC, Wohlfahrt G, Wullschleger SD, Woodward FI</w:t>
      </w:r>
      <w:r w:rsidRPr="00D83996">
        <w:rPr>
          <w:noProof/>
        </w:rPr>
        <w:t xml:space="preserve">. </w:t>
      </w:r>
      <w:r w:rsidRPr="00D83996">
        <w:rPr>
          <w:b/>
          <w:bCs/>
          <w:noProof/>
        </w:rPr>
        <w:t>2014</w:t>
      </w:r>
      <w:r w:rsidRPr="00D83996">
        <w:rPr>
          <w:noProof/>
        </w:rPr>
        <w:t xml:space="preserve">. The relationship of leaf photosynthetic traits - Vcmax and Jmax - to leaf nitrogen, leaf phosphorus, and specific leaf area: a meta-analysis and modeling study. </w:t>
      </w:r>
      <w:r w:rsidRPr="00D83996">
        <w:rPr>
          <w:i/>
          <w:iCs/>
          <w:noProof/>
        </w:rPr>
        <w:t>Ecology and Evolution</w:t>
      </w:r>
      <w:r w:rsidRPr="00D83996">
        <w:rPr>
          <w:noProof/>
        </w:rPr>
        <w:t xml:space="preserve"> </w:t>
      </w:r>
      <w:r w:rsidRPr="00D83996">
        <w:rPr>
          <w:b/>
          <w:bCs/>
          <w:noProof/>
        </w:rPr>
        <w:t>4</w:t>
      </w:r>
      <w:r w:rsidRPr="00D83996">
        <w:rPr>
          <w:noProof/>
        </w:rPr>
        <w:t>: 3218–3235.</w:t>
      </w:r>
    </w:p>
    <w:p w14:paraId="4EAF71B2" w14:textId="77777777" w:rsidR="00D83996" w:rsidRPr="00D83996" w:rsidRDefault="00D83996" w:rsidP="00D83996">
      <w:pPr>
        <w:widowControl w:val="0"/>
        <w:autoSpaceDE w:val="0"/>
        <w:autoSpaceDN w:val="0"/>
        <w:adjustRightInd w:val="0"/>
        <w:spacing w:line="360" w:lineRule="auto"/>
        <w:rPr>
          <w:noProof/>
        </w:rPr>
      </w:pPr>
      <w:r w:rsidRPr="00D83996">
        <w:rPr>
          <w:b/>
          <w:bCs/>
          <w:noProof/>
        </w:rPr>
        <w:t>Wang H, Prentice IC, Keenan TF, Davis TW, Wright IJ, Cornwell WK, Evans BJ, Peng C</w:t>
      </w:r>
      <w:r w:rsidRPr="00D83996">
        <w:rPr>
          <w:noProof/>
        </w:rPr>
        <w:t xml:space="preserve">. </w:t>
      </w:r>
      <w:r w:rsidRPr="00D83996">
        <w:rPr>
          <w:b/>
          <w:bCs/>
          <w:noProof/>
        </w:rPr>
        <w:t>2017</w:t>
      </w:r>
      <w:r w:rsidRPr="00D83996">
        <w:rPr>
          <w:noProof/>
        </w:rPr>
        <w:t xml:space="preserve">. Towards a universal model for carbon dioxide uptake by plants. </w:t>
      </w:r>
      <w:r w:rsidRPr="00D83996">
        <w:rPr>
          <w:i/>
          <w:iCs/>
          <w:noProof/>
        </w:rPr>
        <w:t>Nature Plants</w:t>
      </w:r>
      <w:r w:rsidRPr="00D83996">
        <w:rPr>
          <w:noProof/>
        </w:rPr>
        <w:t xml:space="preserve"> </w:t>
      </w:r>
      <w:r w:rsidRPr="00D83996">
        <w:rPr>
          <w:b/>
          <w:bCs/>
          <w:noProof/>
        </w:rPr>
        <w:t>3</w:t>
      </w:r>
      <w:r w:rsidRPr="00D83996">
        <w:rPr>
          <w:noProof/>
        </w:rPr>
        <w:t>: 734–741.</w:t>
      </w:r>
    </w:p>
    <w:p w14:paraId="3BA99FB8" w14:textId="77777777" w:rsidR="00D83996" w:rsidRPr="00D83996" w:rsidRDefault="00D83996" w:rsidP="00D83996">
      <w:pPr>
        <w:widowControl w:val="0"/>
        <w:autoSpaceDE w:val="0"/>
        <w:autoSpaceDN w:val="0"/>
        <w:adjustRightInd w:val="0"/>
        <w:spacing w:line="360" w:lineRule="auto"/>
        <w:rPr>
          <w:noProof/>
        </w:rPr>
      </w:pPr>
      <w:r w:rsidRPr="00D83996">
        <w:rPr>
          <w:b/>
          <w:bCs/>
          <w:noProof/>
        </w:rPr>
        <w:t>Waring EF, Perkowski EA, Smith NG</w:t>
      </w:r>
      <w:r w:rsidRPr="00D83996">
        <w:rPr>
          <w:noProof/>
        </w:rPr>
        <w:t xml:space="preserve">. </w:t>
      </w:r>
      <w:r w:rsidRPr="00D83996">
        <w:rPr>
          <w:b/>
          <w:bCs/>
          <w:noProof/>
        </w:rPr>
        <w:t>2023</w:t>
      </w:r>
      <w:r w:rsidRPr="00D83996">
        <w:rPr>
          <w:noProof/>
        </w:rPr>
        <w:t xml:space="preserve">. Soil nitrogen fertilization reduces relative leaf nitrogen allocation to photosynthesis (A Rogers, Ed.). </w:t>
      </w:r>
      <w:r w:rsidRPr="00D83996">
        <w:rPr>
          <w:i/>
          <w:iCs/>
          <w:noProof/>
        </w:rPr>
        <w:t>Journal of Experimental Botany</w:t>
      </w:r>
      <w:r w:rsidRPr="00D83996">
        <w:rPr>
          <w:noProof/>
        </w:rPr>
        <w:t xml:space="preserve"> </w:t>
      </w:r>
      <w:r w:rsidRPr="00D83996">
        <w:rPr>
          <w:b/>
          <w:bCs/>
          <w:noProof/>
        </w:rPr>
        <w:t>74</w:t>
      </w:r>
      <w:r w:rsidRPr="00D83996">
        <w:rPr>
          <w:noProof/>
        </w:rPr>
        <w:t>: 5166–5180.</w:t>
      </w:r>
    </w:p>
    <w:p w14:paraId="75611874" w14:textId="77777777" w:rsidR="00D83996" w:rsidRPr="00D83996" w:rsidRDefault="00D83996" w:rsidP="00D83996">
      <w:pPr>
        <w:widowControl w:val="0"/>
        <w:autoSpaceDE w:val="0"/>
        <w:autoSpaceDN w:val="0"/>
        <w:adjustRightInd w:val="0"/>
        <w:spacing w:line="360" w:lineRule="auto"/>
        <w:rPr>
          <w:noProof/>
        </w:rPr>
      </w:pPr>
      <w:r w:rsidRPr="00D83996">
        <w:rPr>
          <w:b/>
          <w:bCs/>
          <w:noProof/>
        </w:rPr>
        <w:t>Wellburn AR</w:t>
      </w:r>
      <w:r w:rsidRPr="00D83996">
        <w:rPr>
          <w:noProof/>
        </w:rPr>
        <w:t xml:space="preserve">. </w:t>
      </w:r>
      <w:r w:rsidRPr="00D83996">
        <w:rPr>
          <w:b/>
          <w:bCs/>
          <w:noProof/>
        </w:rPr>
        <w:t>1994</w:t>
      </w:r>
      <w:r w:rsidRPr="00D83996">
        <w:rPr>
          <w:noProof/>
        </w:rPr>
        <w:t xml:space="preserve">. The spectral determination of chlorophylls a and b, as well as total carotenoids, using various solvents with spectrophotometers of different resolution. </w:t>
      </w:r>
      <w:r w:rsidRPr="00D83996">
        <w:rPr>
          <w:i/>
          <w:iCs/>
          <w:noProof/>
        </w:rPr>
        <w:t>Journal of Plant Physiology</w:t>
      </w:r>
      <w:r w:rsidRPr="00D83996">
        <w:rPr>
          <w:noProof/>
        </w:rPr>
        <w:t xml:space="preserve"> </w:t>
      </w:r>
      <w:r w:rsidRPr="00D83996">
        <w:rPr>
          <w:b/>
          <w:bCs/>
          <w:noProof/>
        </w:rPr>
        <w:t>144</w:t>
      </w:r>
      <w:r w:rsidRPr="00D83996">
        <w:rPr>
          <w:noProof/>
        </w:rPr>
        <w:t>: 307–313.</w:t>
      </w:r>
    </w:p>
    <w:p w14:paraId="28F40657" w14:textId="77777777" w:rsidR="00D83996" w:rsidRPr="00D83996" w:rsidRDefault="00D83996" w:rsidP="00D83996">
      <w:pPr>
        <w:widowControl w:val="0"/>
        <w:autoSpaceDE w:val="0"/>
        <w:autoSpaceDN w:val="0"/>
        <w:adjustRightInd w:val="0"/>
        <w:spacing w:line="360" w:lineRule="auto"/>
        <w:rPr>
          <w:noProof/>
        </w:rPr>
      </w:pPr>
      <w:r w:rsidRPr="00D83996">
        <w:rPr>
          <w:b/>
          <w:bCs/>
          <w:noProof/>
        </w:rPr>
        <w:t>Wieder WR, Cleveland CC, Smith WK, Todd-Brown K</w:t>
      </w:r>
      <w:r w:rsidRPr="00D83996">
        <w:rPr>
          <w:noProof/>
        </w:rPr>
        <w:t xml:space="preserve">. </w:t>
      </w:r>
      <w:r w:rsidRPr="00D83996">
        <w:rPr>
          <w:b/>
          <w:bCs/>
          <w:noProof/>
        </w:rPr>
        <w:t>2015</w:t>
      </w:r>
      <w:r w:rsidRPr="00D83996">
        <w:rPr>
          <w:noProof/>
        </w:rPr>
        <w:t xml:space="preserve">. Future productivity and carbon storage limited by terrestrial nutrient availability. </w:t>
      </w:r>
      <w:r w:rsidRPr="00D83996">
        <w:rPr>
          <w:i/>
          <w:iCs/>
          <w:noProof/>
        </w:rPr>
        <w:t>Nature Geoscience</w:t>
      </w:r>
      <w:r w:rsidRPr="00D83996">
        <w:rPr>
          <w:noProof/>
        </w:rPr>
        <w:t xml:space="preserve"> </w:t>
      </w:r>
      <w:r w:rsidRPr="00D83996">
        <w:rPr>
          <w:b/>
          <w:bCs/>
          <w:noProof/>
        </w:rPr>
        <w:t>8</w:t>
      </w:r>
      <w:r w:rsidRPr="00D83996">
        <w:rPr>
          <w:noProof/>
        </w:rPr>
        <w:t>: 441–444.</w:t>
      </w:r>
    </w:p>
    <w:p w14:paraId="34A3F62C" w14:textId="77777777" w:rsidR="00D83996" w:rsidRPr="00D83996" w:rsidRDefault="00D83996" w:rsidP="00D83996">
      <w:pPr>
        <w:widowControl w:val="0"/>
        <w:autoSpaceDE w:val="0"/>
        <w:autoSpaceDN w:val="0"/>
        <w:adjustRightInd w:val="0"/>
        <w:spacing w:line="360" w:lineRule="auto"/>
        <w:rPr>
          <w:noProof/>
        </w:rPr>
      </w:pPr>
      <w:r w:rsidRPr="00D83996">
        <w:rPr>
          <w:b/>
          <w:bCs/>
          <w:noProof/>
        </w:rPr>
        <w:t>Wright IJ, Reich PB, Westoby M</w:t>
      </w:r>
      <w:r w:rsidRPr="00D83996">
        <w:rPr>
          <w:noProof/>
        </w:rPr>
        <w:t xml:space="preserve">. </w:t>
      </w:r>
      <w:r w:rsidRPr="00D83996">
        <w:rPr>
          <w:b/>
          <w:bCs/>
          <w:noProof/>
        </w:rPr>
        <w:t>2003</w:t>
      </w:r>
      <w:r w:rsidRPr="00D83996">
        <w:rPr>
          <w:noProof/>
        </w:rPr>
        <w:t xml:space="preserve">. Least-cost input mixtures of water and nitrogen for photosynthesis. </w:t>
      </w:r>
      <w:r w:rsidRPr="00D83996">
        <w:rPr>
          <w:i/>
          <w:iCs/>
          <w:noProof/>
        </w:rPr>
        <w:t>The American Naturalist</w:t>
      </w:r>
      <w:r w:rsidRPr="00D83996">
        <w:rPr>
          <w:noProof/>
        </w:rPr>
        <w:t xml:space="preserve"> </w:t>
      </w:r>
      <w:r w:rsidRPr="00D83996">
        <w:rPr>
          <w:b/>
          <w:bCs/>
          <w:noProof/>
        </w:rPr>
        <w:t>161</w:t>
      </w:r>
      <w:r w:rsidRPr="00D83996">
        <w:rPr>
          <w:noProof/>
        </w:rPr>
        <w:t>: 98–111.</w:t>
      </w:r>
    </w:p>
    <w:p w14:paraId="1127C32A" w14:textId="77777777" w:rsidR="00D83996" w:rsidRPr="00D83996" w:rsidRDefault="00D83996" w:rsidP="00D83996">
      <w:pPr>
        <w:widowControl w:val="0"/>
        <w:autoSpaceDE w:val="0"/>
        <w:autoSpaceDN w:val="0"/>
        <w:adjustRightInd w:val="0"/>
        <w:spacing w:line="360" w:lineRule="auto"/>
        <w:rPr>
          <w:noProof/>
        </w:rPr>
      </w:pPr>
      <w:r w:rsidRPr="00D83996">
        <w:rPr>
          <w:b/>
          <w:bCs/>
          <w:noProof/>
        </w:rPr>
        <w:t xml:space="preserve">Zaehle S, Medlyn BE, De Kauwe MG, Walker AP, Dietze MC, Hickler T, Luo Y, Wang </w:t>
      </w:r>
      <w:r w:rsidRPr="00D83996">
        <w:rPr>
          <w:b/>
          <w:bCs/>
          <w:noProof/>
        </w:rPr>
        <w:lastRenderedPageBreak/>
        <w:t xml:space="preserve">YP, El-Masri B, Thornton P, </w:t>
      </w:r>
      <w:r w:rsidRPr="00D83996">
        <w:rPr>
          <w:b/>
          <w:bCs/>
          <w:i/>
          <w:iCs/>
          <w:noProof/>
        </w:rPr>
        <w:t>et al.</w:t>
      </w:r>
      <w:r w:rsidRPr="00D83996">
        <w:rPr>
          <w:noProof/>
        </w:rPr>
        <w:t xml:space="preserve"> </w:t>
      </w:r>
      <w:r w:rsidRPr="00D83996">
        <w:rPr>
          <w:b/>
          <w:bCs/>
          <w:noProof/>
        </w:rPr>
        <w:t>2014</w:t>
      </w:r>
      <w:r w:rsidRPr="00D83996">
        <w:rPr>
          <w:noProof/>
        </w:rPr>
        <w:t xml:space="preserve">. Evaluation of 11 terrestrial carbon-nitrogen cycle models against observations from two temperate Free-Air CO2 Enrichment studies. </w:t>
      </w:r>
      <w:r w:rsidRPr="00D83996">
        <w:rPr>
          <w:i/>
          <w:iCs/>
          <w:noProof/>
        </w:rPr>
        <w:t>New Phytologist</w:t>
      </w:r>
      <w:r w:rsidRPr="00D83996">
        <w:rPr>
          <w:noProof/>
        </w:rPr>
        <w:t xml:space="preserve"> </w:t>
      </w:r>
      <w:r w:rsidRPr="00D83996">
        <w:rPr>
          <w:b/>
          <w:bCs/>
          <w:noProof/>
        </w:rPr>
        <w:t>202</w:t>
      </w:r>
      <w:r w:rsidRPr="00D83996">
        <w:rPr>
          <w:noProof/>
        </w:rPr>
        <w:t>: 803–822.</w:t>
      </w:r>
    </w:p>
    <w:p w14:paraId="59680A8D" w14:textId="3D76D92E" w:rsidR="007A3065" w:rsidRPr="007A3065" w:rsidRDefault="007A3065" w:rsidP="00D83996">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 w:id="3" w:author="Smith, Nick" w:date="2023-07-25T16:30:00Z" w:initials="SN">
    <w:p w14:paraId="0218257F" w14:textId="1CD7592C" w:rsidR="00D07CFA" w:rsidRDefault="00D07CFA">
      <w:pPr>
        <w:pStyle w:val="CommentText"/>
      </w:pPr>
      <w:r>
        <w:rPr>
          <w:rStyle w:val="CommentReference"/>
        </w:rPr>
        <w:annotationRef/>
      </w:r>
      <w:r>
        <w:t>Could it just be that photosynthates were cheaper to produce?</w:t>
      </w:r>
    </w:p>
  </w:comment>
  <w:comment w:id="4" w:author="Smith, Nick" w:date="2023-07-25T16:31:00Z" w:initials="SN">
    <w:p w14:paraId="499C3436" w14:textId="2E0EB04E" w:rsidR="00D07CFA" w:rsidRDefault="00D07CFA">
      <w:pPr>
        <w:pStyle w:val="CommentText"/>
      </w:pPr>
      <w:r>
        <w:rPr>
          <w:rStyle w:val="CommentReference"/>
        </w:rPr>
        <w:annotationRef/>
      </w:r>
      <w:r>
        <w:t>At what scale?</w:t>
      </w:r>
    </w:p>
  </w:comment>
  <w:comment w:id="5"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C5846" w14:textId="77777777" w:rsidR="006F5A06" w:rsidRDefault="006F5A06" w:rsidP="00BE0B5B">
      <w:r>
        <w:separator/>
      </w:r>
    </w:p>
  </w:endnote>
  <w:endnote w:type="continuationSeparator" w:id="0">
    <w:p w14:paraId="493A761F" w14:textId="77777777" w:rsidR="006F5A06" w:rsidRDefault="006F5A06" w:rsidP="00BE0B5B">
      <w:r>
        <w:continuationSeparator/>
      </w:r>
    </w:p>
  </w:endnote>
  <w:endnote w:type="continuationNotice" w:id="1">
    <w:p w14:paraId="3ABAC696" w14:textId="77777777" w:rsidR="006F5A06" w:rsidRDefault="006F5A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606B6" w14:textId="77777777" w:rsidR="006F5A06" w:rsidRDefault="006F5A06" w:rsidP="00BE0B5B">
      <w:r>
        <w:separator/>
      </w:r>
    </w:p>
  </w:footnote>
  <w:footnote w:type="continuationSeparator" w:id="0">
    <w:p w14:paraId="49D0B89F" w14:textId="77777777" w:rsidR="006F5A06" w:rsidRDefault="006F5A06" w:rsidP="00BE0B5B">
      <w:r>
        <w:continuationSeparator/>
      </w:r>
    </w:p>
  </w:footnote>
  <w:footnote w:type="continuationNotice" w:id="1">
    <w:p w14:paraId="408F1794" w14:textId="77777777" w:rsidR="006F5A06" w:rsidRDefault="006F5A0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2E09"/>
    <w:rsid w:val="00153CB5"/>
    <w:rsid w:val="001548CA"/>
    <w:rsid w:val="00154EF2"/>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172F"/>
    <w:rsid w:val="001A5315"/>
    <w:rsid w:val="001B30C4"/>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409B"/>
    <w:rsid w:val="002C5F8C"/>
    <w:rsid w:val="002C6004"/>
    <w:rsid w:val="002C6B27"/>
    <w:rsid w:val="002C7F94"/>
    <w:rsid w:val="002D30AB"/>
    <w:rsid w:val="002D71CB"/>
    <w:rsid w:val="002D7CDA"/>
    <w:rsid w:val="002D7E7F"/>
    <w:rsid w:val="002E00E5"/>
    <w:rsid w:val="002E018C"/>
    <w:rsid w:val="002E1766"/>
    <w:rsid w:val="002E199F"/>
    <w:rsid w:val="002E2834"/>
    <w:rsid w:val="002E6911"/>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03BB"/>
    <w:rsid w:val="0043306A"/>
    <w:rsid w:val="00434188"/>
    <w:rsid w:val="00434316"/>
    <w:rsid w:val="00444BB3"/>
    <w:rsid w:val="004453B9"/>
    <w:rsid w:val="00451F94"/>
    <w:rsid w:val="00452144"/>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4087"/>
    <w:rsid w:val="004963E1"/>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5A06"/>
    <w:rsid w:val="006F60E2"/>
    <w:rsid w:val="00703991"/>
    <w:rsid w:val="00703E4B"/>
    <w:rsid w:val="00704074"/>
    <w:rsid w:val="007041ED"/>
    <w:rsid w:val="00705318"/>
    <w:rsid w:val="00705A9F"/>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1635"/>
    <w:rsid w:val="00766769"/>
    <w:rsid w:val="00770577"/>
    <w:rsid w:val="00771388"/>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F2EA3"/>
    <w:rsid w:val="007F325C"/>
    <w:rsid w:val="007F5545"/>
    <w:rsid w:val="007F6722"/>
    <w:rsid w:val="007F75AE"/>
    <w:rsid w:val="007F7A3D"/>
    <w:rsid w:val="00800EAC"/>
    <w:rsid w:val="008033B1"/>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8FA"/>
    <w:rsid w:val="00A13D14"/>
    <w:rsid w:val="00A14A1D"/>
    <w:rsid w:val="00A17308"/>
    <w:rsid w:val="00A222F5"/>
    <w:rsid w:val="00A22632"/>
    <w:rsid w:val="00A2354B"/>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6115"/>
    <w:rsid w:val="00B66D80"/>
    <w:rsid w:val="00B70BA3"/>
    <w:rsid w:val="00B71392"/>
    <w:rsid w:val="00B75339"/>
    <w:rsid w:val="00B76367"/>
    <w:rsid w:val="00B7658C"/>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6A90"/>
    <w:rsid w:val="00BD6EBA"/>
    <w:rsid w:val="00BE0B5B"/>
    <w:rsid w:val="00BE41BE"/>
    <w:rsid w:val="00BE4981"/>
    <w:rsid w:val="00BE6FC4"/>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95B8D"/>
    <w:rsid w:val="00CA0B71"/>
    <w:rsid w:val="00CA10F5"/>
    <w:rsid w:val="00CA3CB2"/>
    <w:rsid w:val="00CA4033"/>
    <w:rsid w:val="00CA5B6D"/>
    <w:rsid w:val="00CA7E62"/>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283"/>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996"/>
    <w:rsid w:val="00D83A10"/>
    <w:rsid w:val="00D84AD9"/>
    <w:rsid w:val="00D867FF"/>
    <w:rsid w:val="00D87895"/>
    <w:rsid w:val="00D924B1"/>
    <w:rsid w:val="00D96051"/>
    <w:rsid w:val="00D97F62"/>
    <w:rsid w:val="00DA006C"/>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5E41"/>
    <w:rsid w:val="00E06DE0"/>
    <w:rsid w:val="00E070C2"/>
    <w:rsid w:val="00E07307"/>
    <w:rsid w:val="00E07DCD"/>
    <w:rsid w:val="00E15940"/>
    <w:rsid w:val="00E163F9"/>
    <w:rsid w:val="00E22EA1"/>
    <w:rsid w:val="00E249F0"/>
    <w:rsid w:val="00E25436"/>
    <w:rsid w:val="00E260EF"/>
    <w:rsid w:val="00E302CB"/>
    <w:rsid w:val="00E31D2E"/>
    <w:rsid w:val="00E400F5"/>
    <w:rsid w:val="00E40882"/>
    <w:rsid w:val="00E4124F"/>
    <w:rsid w:val="00E4133D"/>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7DE9"/>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D3ED9"/>
    <w:rsid w:val="002E5D7E"/>
    <w:rsid w:val="0030283E"/>
    <w:rsid w:val="00303684"/>
    <w:rsid w:val="003720D7"/>
    <w:rsid w:val="003C64F5"/>
    <w:rsid w:val="00456FE3"/>
    <w:rsid w:val="00467001"/>
    <w:rsid w:val="004B3CF2"/>
    <w:rsid w:val="00516BEA"/>
    <w:rsid w:val="00523696"/>
    <w:rsid w:val="00536710"/>
    <w:rsid w:val="005C4577"/>
    <w:rsid w:val="005D2DEA"/>
    <w:rsid w:val="0061427F"/>
    <w:rsid w:val="00676738"/>
    <w:rsid w:val="006852F9"/>
    <w:rsid w:val="006A67E9"/>
    <w:rsid w:val="006B781F"/>
    <w:rsid w:val="006E4784"/>
    <w:rsid w:val="006F2358"/>
    <w:rsid w:val="00702312"/>
    <w:rsid w:val="007232B8"/>
    <w:rsid w:val="007E378E"/>
    <w:rsid w:val="008928F3"/>
    <w:rsid w:val="00895F6C"/>
    <w:rsid w:val="008A465D"/>
    <w:rsid w:val="00907F23"/>
    <w:rsid w:val="00915C60"/>
    <w:rsid w:val="00957AA6"/>
    <w:rsid w:val="00A57411"/>
    <w:rsid w:val="00A70CA4"/>
    <w:rsid w:val="00B077A7"/>
    <w:rsid w:val="00B33928"/>
    <w:rsid w:val="00B5037A"/>
    <w:rsid w:val="00BB10AE"/>
    <w:rsid w:val="00BC3810"/>
    <w:rsid w:val="00D07D19"/>
    <w:rsid w:val="00D92968"/>
    <w:rsid w:val="00DE43F5"/>
    <w:rsid w:val="00DE7BEB"/>
    <w:rsid w:val="00E15838"/>
    <w:rsid w:val="00E20003"/>
    <w:rsid w:val="00E22F87"/>
    <w:rsid w:val="00E52031"/>
    <w:rsid w:val="00E812D3"/>
    <w:rsid w:val="00F303B4"/>
    <w:rsid w:val="00F475D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6FE3"/>
    <w:rPr>
      <w:color w:val="808080"/>
    </w:rPr>
  </w:style>
  <w:style w:type="paragraph" w:customStyle="1" w:styleId="0D39C4A07D27304782E1EFDCB0822F3C">
    <w:name w:val="0D39C4A07D27304782E1EFDCB0822F3C"/>
    <w:rsid w:val="008928F3"/>
  </w:style>
  <w:style w:type="paragraph" w:customStyle="1" w:styleId="2059146842AD2347B0D2BBF3986161D8">
    <w:name w:val="2059146842AD2347B0D2BBF3986161D8"/>
    <w:rsid w:val="00456FE3"/>
  </w:style>
  <w:style w:type="paragraph" w:customStyle="1" w:styleId="E85C2E36583D454AA760B27873B9AF6A">
    <w:name w:val="E85C2E36583D454AA760B27873B9AF6A"/>
    <w:rsid w:val="00456F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40</Pages>
  <Words>64539</Words>
  <Characters>367875</Characters>
  <Application>Microsoft Office Word</Application>
  <DocSecurity>0</DocSecurity>
  <Lines>3065</Lines>
  <Paragraphs>863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38</cp:revision>
  <cp:lastPrinted>2023-07-14T20:41:00Z</cp:lastPrinted>
  <dcterms:created xsi:type="dcterms:W3CDTF">2023-07-26T18:46:00Z</dcterms:created>
  <dcterms:modified xsi:type="dcterms:W3CDTF">2023-10-30T21:32:00Z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